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4A403" w14:textId="77777777" w:rsidR="00B075CC" w:rsidRPr="00131A46" w:rsidRDefault="00B075CC" w:rsidP="00B075CC">
      <w:pPr>
        <w:rPr>
          <w:rFonts w:ascii="Arial" w:hAnsi="Arial"/>
          <w:b/>
          <w:sz w:val="28"/>
        </w:rPr>
      </w:pPr>
      <w:r w:rsidRPr="00131A46">
        <w:rPr>
          <w:rFonts w:ascii="Arial" w:hAnsi="Arial"/>
          <w:b/>
          <w:sz w:val="28"/>
        </w:rPr>
        <w:t>Ground Rules for Facilitating Difficult Meetings</w:t>
      </w:r>
    </w:p>
    <w:p w14:paraId="2814BD7E" w14:textId="77777777" w:rsidR="00B075CC" w:rsidRDefault="00B075CC" w:rsidP="00B075CC"/>
    <w:p w14:paraId="3EB6504F" w14:textId="77777777" w:rsidR="00B075CC" w:rsidRDefault="00B075CC" w:rsidP="00B075CC">
      <w:r>
        <w:t>When leading difficult meetings or meetings where divisive issues may be discussed, the chairperson or facilitator should establish ground rules at the beginning of the meeting.</w:t>
      </w:r>
    </w:p>
    <w:p w14:paraId="7333AFC0" w14:textId="77777777" w:rsidR="00B075CC" w:rsidRDefault="00B075CC" w:rsidP="00B075CC"/>
    <w:p w14:paraId="20EA5CC7" w14:textId="77777777" w:rsidR="00B075CC" w:rsidRPr="00462038" w:rsidRDefault="00B075CC" w:rsidP="00B075CC">
      <w:pPr>
        <w:rPr>
          <w:rFonts w:ascii="Arial" w:hAnsi="Arial"/>
          <w:b/>
          <w:sz w:val="26"/>
        </w:rPr>
      </w:pPr>
      <w:r w:rsidRPr="00131A46">
        <w:rPr>
          <w:rFonts w:ascii="Arial" w:hAnsi="Arial"/>
          <w:b/>
          <w:sz w:val="26"/>
        </w:rPr>
        <w:t>Anticipate when a meeting will be difficult. For example:</w:t>
      </w:r>
    </w:p>
    <w:p w14:paraId="59F5F3DE" w14:textId="77777777" w:rsidR="00B075CC" w:rsidRPr="00CD2CF2" w:rsidRDefault="00B075CC" w:rsidP="00B075CC">
      <w:pPr>
        <w:ind w:left="360"/>
        <w:rPr>
          <w:sz w:val="12"/>
        </w:rPr>
      </w:pPr>
    </w:p>
    <w:p w14:paraId="4B99609E" w14:textId="77777777" w:rsidR="00B075CC" w:rsidRDefault="00B075CC" w:rsidP="00B075CC">
      <w:pPr>
        <w:numPr>
          <w:ilvl w:val="0"/>
          <w:numId w:val="2"/>
        </w:numPr>
        <w:tabs>
          <w:tab w:val="num" w:pos="720"/>
          <w:tab w:val="left" w:pos="9360"/>
        </w:tabs>
        <w:ind w:left="720"/>
      </w:pPr>
      <w:r>
        <w:t>When people may become emotional</w:t>
      </w:r>
    </w:p>
    <w:p w14:paraId="561C667D" w14:textId="77777777" w:rsidR="00B075CC" w:rsidRDefault="00B075CC" w:rsidP="00B075CC">
      <w:pPr>
        <w:numPr>
          <w:ilvl w:val="0"/>
          <w:numId w:val="2"/>
        </w:numPr>
        <w:tabs>
          <w:tab w:val="num" w:pos="720"/>
          <w:tab w:val="left" w:pos="9360"/>
        </w:tabs>
        <w:ind w:left="720"/>
      </w:pPr>
      <w:r>
        <w:t>When a potentially divisive issue will be discussed</w:t>
      </w:r>
    </w:p>
    <w:p w14:paraId="1A94A221" w14:textId="77777777" w:rsidR="00B075CC" w:rsidRDefault="00B075CC" w:rsidP="00B075CC">
      <w:pPr>
        <w:numPr>
          <w:ilvl w:val="0"/>
          <w:numId w:val="2"/>
        </w:numPr>
        <w:tabs>
          <w:tab w:val="num" w:pos="720"/>
          <w:tab w:val="left" w:pos="9360"/>
        </w:tabs>
        <w:ind w:left="720"/>
      </w:pPr>
      <w:r>
        <w:t>When the organization has experienced strife in previous meetings</w:t>
      </w:r>
    </w:p>
    <w:p w14:paraId="531C81DC" w14:textId="77777777" w:rsidR="00B075CC" w:rsidRDefault="00B075CC" w:rsidP="00B075CC">
      <w:pPr>
        <w:numPr>
          <w:ilvl w:val="0"/>
          <w:numId w:val="2"/>
        </w:numPr>
        <w:tabs>
          <w:tab w:val="num" w:pos="720"/>
          <w:tab w:val="left" w:pos="9360"/>
        </w:tabs>
        <w:ind w:left="720"/>
      </w:pPr>
      <w:r>
        <w:t>Where one or more individuals has manipulated, controlled, or intimidated people in previous meetings</w:t>
      </w:r>
    </w:p>
    <w:p w14:paraId="07AEC5C5" w14:textId="77777777" w:rsidR="00B075CC" w:rsidRDefault="00B075CC" w:rsidP="00B075CC">
      <w:pPr>
        <w:numPr>
          <w:ilvl w:val="0"/>
          <w:numId w:val="2"/>
        </w:numPr>
        <w:tabs>
          <w:tab w:val="num" w:pos="720"/>
          <w:tab w:val="left" w:pos="9360"/>
        </w:tabs>
        <w:ind w:left="720"/>
      </w:pPr>
      <w:r>
        <w:t>Where one or more individuals has used sinful behavior in previous meetings</w:t>
      </w:r>
    </w:p>
    <w:p w14:paraId="56E5B8CF" w14:textId="77777777" w:rsidR="00B075CC" w:rsidRDefault="00B075CC" w:rsidP="00B075CC">
      <w:pPr>
        <w:numPr>
          <w:ilvl w:val="0"/>
          <w:numId w:val="2"/>
        </w:numPr>
        <w:tabs>
          <w:tab w:val="num" w:pos="720"/>
          <w:tab w:val="left" w:pos="9360"/>
        </w:tabs>
        <w:ind w:left="720"/>
      </w:pPr>
      <w:r>
        <w:t>Where people may need guidance for Christian behavior</w:t>
      </w:r>
    </w:p>
    <w:p w14:paraId="45EFB76A" w14:textId="77777777" w:rsidR="00B075CC" w:rsidRDefault="00B075CC" w:rsidP="00B075CC">
      <w:pPr>
        <w:ind w:left="360"/>
      </w:pPr>
    </w:p>
    <w:p w14:paraId="185C2BA9" w14:textId="77777777" w:rsidR="00B075CC" w:rsidRPr="00F235B1" w:rsidRDefault="00B075CC" w:rsidP="00B075CC">
      <w:pPr>
        <w:rPr>
          <w:rFonts w:ascii="Arial" w:hAnsi="Arial"/>
          <w:b/>
          <w:i/>
          <w:iCs/>
          <w:sz w:val="26"/>
        </w:rPr>
      </w:pPr>
      <w:r>
        <w:rPr>
          <w:rFonts w:ascii="Arial" w:hAnsi="Arial"/>
          <w:b/>
          <w:sz w:val="26"/>
        </w:rPr>
        <w:t>Begin with a Devotion</w:t>
      </w:r>
    </w:p>
    <w:p w14:paraId="2303B72E" w14:textId="77777777" w:rsidR="00B075CC" w:rsidRPr="00CD2CF2" w:rsidRDefault="00B075CC" w:rsidP="00B075CC">
      <w:pPr>
        <w:rPr>
          <w:b/>
          <w:sz w:val="12"/>
        </w:rPr>
      </w:pPr>
    </w:p>
    <w:p w14:paraId="60972FCF" w14:textId="77777777" w:rsidR="00B075CC" w:rsidRPr="00F235B1" w:rsidRDefault="00B075CC" w:rsidP="00B075CC">
      <w:pPr>
        <w:rPr>
          <w:i/>
          <w:iCs/>
        </w:rPr>
      </w:pPr>
      <w:r>
        <w:t>Have someone besides the chairperson or facilitator open with a devotion including a Bible reading and prayer. The devotion should include a focus on what Christ has done for us (Gospel).</w:t>
      </w:r>
    </w:p>
    <w:p w14:paraId="2311F8B5" w14:textId="77777777" w:rsidR="00B075CC" w:rsidRPr="00F235B1" w:rsidRDefault="00B075CC" w:rsidP="00B075CC"/>
    <w:p w14:paraId="037F0FCC" w14:textId="77777777" w:rsidR="00B075CC" w:rsidRPr="00131A46" w:rsidRDefault="00B075CC" w:rsidP="00B075CC">
      <w:pPr>
        <w:rPr>
          <w:rFonts w:ascii="Arial" w:hAnsi="Arial"/>
          <w:b/>
          <w:sz w:val="26"/>
        </w:rPr>
      </w:pPr>
      <w:r>
        <w:rPr>
          <w:rFonts w:ascii="Arial" w:hAnsi="Arial"/>
          <w:b/>
          <w:sz w:val="26"/>
        </w:rPr>
        <w:t>List and Describe the Ground R</w:t>
      </w:r>
      <w:r w:rsidRPr="00131A46">
        <w:rPr>
          <w:rFonts w:ascii="Arial" w:hAnsi="Arial"/>
          <w:b/>
          <w:sz w:val="26"/>
        </w:rPr>
        <w:t>ules</w:t>
      </w:r>
      <w:r w:rsidRPr="00131A46">
        <w:rPr>
          <w:rStyle w:val="FootnoteReference"/>
          <w:rFonts w:ascii="Arial" w:hAnsi="Arial"/>
          <w:b/>
          <w:sz w:val="26"/>
        </w:rPr>
        <w:footnoteReference w:id="1"/>
      </w:r>
      <w:r w:rsidRPr="00131A46">
        <w:rPr>
          <w:rFonts w:ascii="Arial" w:hAnsi="Arial"/>
          <w:b/>
          <w:sz w:val="26"/>
        </w:rPr>
        <w:tab/>
      </w:r>
    </w:p>
    <w:p w14:paraId="3C8DC8FF" w14:textId="77777777" w:rsidR="00B075CC" w:rsidRPr="00CD2CF2" w:rsidRDefault="00B075CC" w:rsidP="00B075CC">
      <w:pPr>
        <w:rPr>
          <w:sz w:val="12"/>
        </w:rPr>
      </w:pPr>
    </w:p>
    <w:p w14:paraId="2664A7D8" w14:textId="77777777" w:rsidR="00B075CC" w:rsidRDefault="00B075CC" w:rsidP="00B075CC">
      <w:r>
        <w:t>Begin by explaining that ground rules taken from Scripture may help guide the meeting. Next, read Ephesians 4:29-32 (this does not replace the devotions). Then itemize the following ground rules on a flip chart, PowerPoint, or handout, adding explanation as described on the right:</w:t>
      </w:r>
    </w:p>
    <w:p w14:paraId="7E87CEB3" w14:textId="77777777" w:rsidR="00B075CC" w:rsidRDefault="00B075CC" w:rsidP="00B075CC"/>
    <w:p w14:paraId="2EA4990C" w14:textId="2BC89C96" w:rsidR="00B075CC" w:rsidRDefault="00B075CC" w:rsidP="00B075CC">
      <w:r>
        <w:rPr>
          <w:noProof/>
          <w:sz w:val="20"/>
        </w:rPr>
        <mc:AlternateContent>
          <mc:Choice Requires="wps">
            <w:drawing>
              <wp:anchor distT="0" distB="0" distL="114300" distR="114300" simplePos="0" relativeHeight="251659264" behindDoc="0" locked="0" layoutInCell="1" allowOverlap="1" wp14:anchorId="409A72FB" wp14:editId="0039E0F4">
                <wp:simplePos x="0" y="0"/>
                <wp:positionH relativeFrom="column">
                  <wp:posOffset>3594735</wp:posOffset>
                </wp:positionH>
                <wp:positionV relativeFrom="paragraph">
                  <wp:posOffset>104140</wp:posOffset>
                </wp:positionV>
                <wp:extent cx="2814320" cy="2358390"/>
                <wp:effectExtent l="0" t="0" r="0" b="0"/>
                <wp:wrapTight wrapText="bothSides">
                  <wp:wrapPolygon edited="0">
                    <wp:start x="-224" y="0"/>
                    <wp:lineTo x="-224" y="21600"/>
                    <wp:lineTo x="21824" y="21600"/>
                    <wp:lineTo x="21824" y="0"/>
                    <wp:lineTo x="-224"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4320" cy="2358390"/>
                        </a:xfrm>
                        <a:prstGeom prst="rect">
                          <a:avLst/>
                        </a:prstGeom>
                        <a:solidFill>
                          <a:srgbClr val="FFFFFF"/>
                        </a:solidFill>
                        <a:ln w="9525">
                          <a:solidFill>
                            <a:srgbClr val="000000"/>
                          </a:solidFill>
                          <a:miter lim="800000"/>
                          <a:headEnd/>
                          <a:tailEnd/>
                        </a:ln>
                      </wps:spPr>
                      <wps:txbx>
                        <w:txbxContent>
                          <w:p w14:paraId="2E6DE7E9" w14:textId="77777777" w:rsidR="00B075CC" w:rsidRDefault="00B075CC" w:rsidP="00B075CC">
                            <w:pPr>
                              <w:jc w:val="center"/>
                              <w:rPr>
                                <w:rFonts w:ascii="Arial" w:hAnsi="Arial" w:cs="Arial"/>
                                <w:b/>
                                <w:iCs/>
                              </w:rPr>
                            </w:pPr>
                            <w:r w:rsidRPr="00D01A60">
                              <w:rPr>
                                <w:rFonts w:ascii="Arial" w:hAnsi="Arial" w:cs="Arial"/>
                                <w:b/>
                                <w:iCs/>
                              </w:rPr>
                              <w:t>Notes for Explaining the Rules</w:t>
                            </w:r>
                          </w:p>
                          <w:p w14:paraId="4966AFC8" w14:textId="77777777" w:rsidR="00B075CC" w:rsidRPr="00887B92" w:rsidRDefault="00B075CC" w:rsidP="00B075CC">
                            <w:pPr>
                              <w:jc w:val="center"/>
                              <w:rPr>
                                <w:rFonts w:ascii="Arial" w:hAnsi="Arial" w:cs="Arial"/>
                                <w:b/>
                                <w:iCs/>
                                <w:sz w:val="12"/>
                                <w:szCs w:val="12"/>
                              </w:rPr>
                            </w:pPr>
                          </w:p>
                          <w:p w14:paraId="03727935" w14:textId="77777777" w:rsidR="00B075CC" w:rsidRPr="00131A46" w:rsidRDefault="00B075CC" w:rsidP="00B075CC">
                            <w:pPr>
                              <w:rPr>
                                <w:rFonts w:ascii="Arial" w:hAnsi="Arial" w:cs="Arial"/>
                                <w:i/>
                                <w:iCs/>
                                <w:sz w:val="10"/>
                              </w:rPr>
                            </w:pPr>
                          </w:p>
                          <w:p w14:paraId="59A088CB" w14:textId="77777777" w:rsidR="00B075CC" w:rsidRPr="00887B92" w:rsidRDefault="00B075CC" w:rsidP="00B075CC">
                            <w:pPr>
                              <w:rPr>
                                <w:rFonts w:ascii="Arial" w:hAnsi="Arial" w:cs="Arial"/>
                                <w:iCs/>
                                <w:sz w:val="20"/>
                                <w:szCs w:val="20"/>
                              </w:rPr>
                            </w:pPr>
                            <w:r w:rsidRPr="00887B92">
                              <w:rPr>
                                <w:rFonts w:ascii="Arial" w:hAnsi="Arial" w:cs="Arial"/>
                                <w:iCs/>
                                <w:sz w:val="20"/>
                              </w:rPr>
                              <w:sym w:font="Symbol" w:char="F0B7"/>
                            </w:r>
                            <w:r w:rsidRPr="00887B92">
                              <w:rPr>
                                <w:rFonts w:ascii="Arial" w:hAnsi="Arial" w:cs="Arial"/>
                                <w:iCs/>
                                <w:sz w:val="20"/>
                              </w:rPr>
                              <w:t xml:space="preserve"> </w:t>
                            </w:r>
                            <w:r w:rsidRPr="00887B92">
                              <w:rPr>
                                <w:rFonts w:ascii="Arial" w:hAnsi="Arial" w:cs="Arial"/>
                                <w:iCs/>
                                <w:sz w:val="20"/>
                                <w:szCs w:val="20"/>
                              </w:rPr>
                              <w:t>No name calling; no “unwholesome talk”</w:t>
                            </w:r>
                          </w:p>
                          <w:p w14:paraId="7EACC9D4" w14:textId="77777777" w:rsidR="00B075CC" w:rsidRPr="00887B92" w:rsidRDefault="00B075CC" w:rsidP="00B075CC">
                            <w:pPr>
                              <w:rPr>
                                <w:rFonts w:ascii="Arial" w:hAnsi="Arial" w:cs="Arial"/>
                                <w:iCs/>
                                <w:sz w:val="10"/>
                                <w:szCs w:val="10"/>
                              </w:rPr>
                            </w:pPr>
                          </w:p>
                          <w:p w14:paraId="45C7D468" w14:textId="77777777" w:rsidR="00B075CC" w:rsidRPr="00887B92" w:rsidRDefault="00B075CC" w:rsidP="00B075CC">
                            <w:pPr>
                              <w:rPr>
                                <w:rFonts w:ascii="Arial" w:hAnsi="Arial" w:cs="Arial"/>
                                <w:iCs/>
                                <w:sz w:val="20"/>
                                <w:szCs w:val="20"/>
                              </w:rPr>
                            </w:pPr>
                            <w:r w:rsidRPr="00887B92">
                              <w:rPr>
                                <w:rFonts w:ascii="Arial" w:hAnsi="Arial" w:cs="Arial"/>
                                <w:iCs/>
                                <w:sz w:val="20"/>
                                <w:szCs w:val="20"/>
                              </w:rPr>
                              <w:sym w:font="Symbol" w:char="F0B7"/>
                            </w:r>
                            <w:r w:rsidRPr="00887B92">
                              <w:rPr>
                                <w:rFonts w:ascii="Arial" w:hAnsi="Arial" w:cs="Arial"/>
                                <w:iCs/>
                                <w:sz w:val="20"/>
                                <w:szCs w:val="20"/>
                              </w:rPr>
                              <w:t xml:space="preserve"> Eph. 4:15 – “Speak the truth in love” </w:t>
                            </w:r>
                          </w:p>
                          <w:p w14:paraId="1E2C8681" w14:textId="77777777" w:rsidR="00B075CC" w:rsidRPr="00887B92" w:rsidRDefault="00B075CC" w:rsidP="00B075CC">
                            <w:pPr>
                              <w:rPr>
                                <w:rFonts w:ascii="Arial" w:hAnsi="Arial" w:cs="Arial"/>
                                <w:iCs/>
                                <w:sz w:val="10"/>
                                <w:szCs w:val="10"/>
                              </w:rPr>
                            </w:pPr>
                          </w:p>
                          <w:p w14:paraId="2D30CBD8" w14:textId="77777777" w:rsidR="00B075CC" w:rsidRPr="00887B92" w:rsidRDefault="00B075CC" w:rsidP="00B075CC">
                            <w:pPr>
                              <w:rPr>
                                <w:rFonts w:ascii="Arial" w:hAnsi="Arial" w:cs="Arial"/>
                                <w:iCs/>
                                <w:sz w:val="20"/>
                                <w:szCs w:val="20"/>
                              </w:rPr>
                            </w:pPr>
                            <w:r w:rsidRPr="00887B92">
                              <w:rPr>
                                <w:rFonts w:ascii="Arial" w:hAnsi="Arial" w:cs="Arial"/>
                                <w:iCs/>
                                <w:sz w:val="20"/>
                                <w:szCs w:val="20"/>
                              </w:rPr>
                              <w:sym w:font="Symbol" w:char="F0B7"/>
                            </w:r>
                            <w:r w:rsidRPr="00887B92">
                              <w:rPr>
                                <w:rFonts w:ascii="Arial" w:hAnsi="Arial" w:cs="Arial"/>
                                <w:iCs/>
                                <w:sz w:val="20"/>
                                <w:szCs w:val="20"/>
                              </w:rPr>
                              <w:t xml:space="preserve"> Remember – only God knows another’s</w:t>
                            </w:r>
                          </w:p>
                          <w:p w14:paraId="4408F429" w14:textId="77777777" w:rsidR="00B075CC" w:rsidRPr="00887B92" w:rsidRDefault="00B075CC" w:rsidP="00B075CC">
                            <w:pPr>
                              <w:rPr>
                                <w:rFonts w:ascii="Arial" w:hAnsi="Arial" w:cs="Arial"/>
                                <w:iCs/>
                                <w:sz w:val="20"/>
                                <w:szCs w:val="20"/>
                              </w:rPr>
                            </w:pPr>
                            <w:r w:rsidRPr="00887B92">
                              <w:rPr>
                                <w:rFonts w:ascii="Arial" w:hAnsi="Arial" w:cs="Arial"/>
                                <w:iCs/>
                                <w:sz w:val="20"/>
                                <w:szCs w:val="20"/>
                              </w:rPr>
                              <w:t xml:space="preserve">  heart. If concerned about another’s motives,</w:t>
                            </w:r>
                          </w:p>
                          <w:p w14:paraId="268BA8CE" w14:textId="77777777" w:rsidR="00B075CC" w:rsidRPr="00887B92" w:rsidRDefault="00B075CC" w:rsidP="00B075CC">
                            <w:pPr>
                              <w:rPr>
                                <w:rFonts w:ascii="Arial" w:hAnsi="Arial" w:cs="Arial"/>
                                <w:iCs/>
                                <w:sz w:val="20"/>
                                <w:szCs w:val="20"/>
                              </w:rPr>
                            </w:pPr>
                            <w:r w:rsidRPr="00887B92">
                              <w:rPr>
                                <w:rFonts w:ascii="Arial" w:hAnsi="Arial" w:cs="Arial"/>
                                <w:iCs/>
                                <w:sz w:val="20"/>
                                <w:szCs w:val="20"/>
                              </w:rPr>
                              <w:t xml:space="preserve">  ask them about their underlying interests.</w:t>
                            </w:r>
                          </w:p>
                          <w:p w14:paraId="56D7AD7E" w14:textId="77777777" w:rsidR="00B075CC" w:rsidRPr="00887B92" w:rsidRDefault="00B075CC" w:rsidP="00B075CC">
                            <w:pPr>
                              <w:rPr>
                                <w:rFonts w:ascii="Arial" w:hAnsi="Arial" w:cs="Arial"/>
                                <w:iCs/>
                                <w:sz w:val="20"/>
                                <w:szCs w:val="20"/>
                              </w:rPr>
                            </w:pPr>
                            <w:r w:rsidRPr="00887B92">
                              <w:rPr>
                                <w:rFonts w:ascii="Arial" w:hAnsi="Arial" w:cs="Arial"/>
                                <w:iCs/>
                                <w:sz w:val="20"/>
                                <w:szCs w:val="20"/>
                              </w:rPr>
                              <w:t xml:space="preserve">  Do not assume or make declarations.</w:t>
                            </w:r>
                          </w:p>
                          <w:p w14:paraId="2B279FA1" w14:textId="77777777" w:rsidR="00B075CC" w:rsidRPr="00887B92" w:rsidRDefault="00B075CC" w:rsidP="00B075CC">
                            <w:pPr>
                              <w:pStyle w:val="Heading3"/>
                              <w:rPr>
                                <w:rFonts w:ascii="Arial" w:hAnsi="Arial" w:cs="Arial"/>
                                <w:color w:val="000000" w:themeColor="text1"/>
                                <w:sz w:val="20"/>
                                <w:szCs w:val="20"/>
                              </w:rPr>
                            </w:pPr>
                            <w:r w:rsidRPr="00887B92">
                              <w:rPr>
                                <w:rFonts w:ascii="Arial" w:hAnsi="Arial" w:cs="Arial"/>
                                <w:iCs/>
                                <w:color w:val="000000" w:themeColor="text1"/>
                                <w:sz w:val="20"/>
                                <w:szCs w:val="20"/>
                              </w:rPr>
                              <w:sym w:font="Symbol" w:char="F0B7"/>
                            </w:r>
                            <w:r w:rsidRPr="00887B92">
                              <w:rPr>
                                <w:rFonts w:ascii="Arial" w:hAnsi="Arial" w:cs="Arial"/>
                                <w:iCs/>
                                <w:color w:val="000000" w:themeColor="text1"/>
                                <w:sz w:val="20"/>
                                <w:szCs w:val="20"/>
                              </w:rPr>
                              <w:t xml:space="preserve"> </w:t>
                            </w:r>
                            <w:r w:rsidRPr="00887B92">
                              <w:rPr>
                                <w:rFonts w:ascii="Arial" w:hAnsi="Arial" w:cs="Arial"/>
                                <w:color w:val="000000" w:themeColor="text1"/>
                                <w:sz w:val="20"/>
                                <w:szCs w:val="20"/>
                              </w:rPr>
                              <w:t>If you want to make a point while another is</w:t>
                            </w:r>
                          </w:p>
                          <w:p w14:paraId="2A23A9B3" w14:textId="77777777" w:rsidR="00B075CC" w:rsidRPr="00887B92" w:rsidRDefault="00B075CC" w:rsidP="00B075CC">
                            <w:pPr>
                              <w:pStyle w:val="Heading3"/>
                              <w:rPr>
                                <w:rFonts w:ascii="Arial" w:hAnsi="Arial" w:cs="Arial"/>
                                <w:color w:val="000000" w:themeColor="text1"/>
                                <w:sz w:val="20"/>
                                <w:szCs w:val="20"/>
                              </w:rPr>
                            </w:pPr>
                            <w:r w:rsidRPr="00887B92">
                              <w:rPr>
                                <w:rFonts w:ascii="Arial" w:hAnsi="Arial" w:cs="Arial"/>
                                <w:color w:val="000000" w:themeColor="text1"/>
                                <w:sz w:val="20"/>
                                <w:szCs w:val="20"/>
                              </w:rPr>
                              <w:t xml:space="preserve">  talking, take notes &amp; wait until your turn</w:t>
                            </w:r>
                          </w:p>
                          <w:p w14:paraId="3531F312" w14:textId="77777777" w:rsidR="00B075CC" w:rsidRPr="00887B92" w:rsidRDefault="00B075CC" w:rsidP="00B075CC">
                            <w:pPr>
                              <w:contextualSpacing/>
                              <w:rPr>
                                <w:rFonts w:ascii="Arial" w:hAnsi="Arial" w:cs="Arial"/>
                                <w:iCs/>
                                <w:sz w:val="8"/>
                                <w:szCs w:val="8"/>
                              </w:rPr>
                            </w:pPr>
                          </w:p>
                          <w:p w14:paraId="5846D879" w14:textId="77777777" w:rsidR="00B075CC" w:rsidRPr="00887B92" w:rsidRDefault="00B075CC" w:rsidP="00B075CC">
                            <w:pPr>
                              <w:contextualSpacing/>
                              <w:rPr>
                                <w:rFonts w:ascii="Arial" w:hAnsi="Arial" w:cs="Arial"/>
                                <w:iCs/>
                                <w:sz w:val="20"/>
                                <w:szCs w:val="20"/>
                              </w:rPr>
                            </w:pPr>
                            <w:r w:rsidRPr="00887B92">
                              <w:rPr>
                                <w:rFonts w:ascii="Arial" w:hAnsi="Arial" w:cs="Arial"/>
                                <w:iCs/>
                                <w:sz w:val="20"/>
                                <w:szCs w:val="20"/>
                              </w:rPr>
                              <w:sym w:font="Symbol" w:char="F0B7"/>
                            </w:r>
                            <w:r w:rsidRPr="00887B92">
                              <w:rPr>
                                <w:rFonts w:ascii="Arial" w:hAnsi="Arial" w:cs="Arial"/>
                                <w:iCs/>
                                <w:sz w:val="20"/>
                                <w:szCs w:val="20"/>
                              </w:rPr>
                              <w:t xml:space="preserve"> Do not speak a 2</w:t>
                            </w:r>
                            <w:r w:rsidRPr="00887B92">
                              <w:rPr>
                                <w:rFonts w:ascii="Arial" w:hAnsi="Arial" w:cs="Arial"/>
                                <w:iCs/>
                                <w:sz w:val="20"/>
                                <w:szCs w:val="20"/>
                                <w:vertAlign w:val="superscript"/>
                              </w:rPr>
                              <w:t>nd</w:t>
                            </w:r>
                            <w:r w:rsidRPr="00887B92">
                              <w:rPr>
                                <w:rFonts w:ascii="Arial" w:hAnsi="Arial" w:cs="Arial"/>
                                <w:iCs/>
                                <w:sz w:val="20"/>
                                <w:szCs w:val="20"/>
                              </w:rPr>
                              <w:t xml:space="preserve"> time until everyone else</w:t>
                            </w:r>
                          </w:p>
                          <w:p w14:paraId="30EB791E" w14:textId="77777777" w:rsidR="00B075CC" w:rsidRPr="00887B92" w:rsidRDefault="00B075CC" w:rsidP="00B075CC">
                            <w:pPr>
                              <w:contextualSpacing/>
                              <w:rPr>
                                <w:rFonts w:ascii="Arial" w:hAnsi="Arial" w:cs="Arial"/>
                                <w:iCs/>
                                <w:sz w:val="20"/>
                                <w:szCs w:val="20"/>
                              </w:rPr>
                            </w:pPr>
                            <w:r w:rsidRPr="00887B92">
                              <w:rPr>
                                <w:rFonts w:ascii="Arial" w:hAnsi="Arial" w:cs="Arial"/>
                                <w:iCs/>
                                <w:sz w:val="20"/>
                                <w:szCs w:val="20"/>
                              </w:rPr>
                              <w:t xml:space="preserve">  has had an opportunity to speak. Avoid </w:t>
                            </w:r>
                          </w:p>
                          <w:p w14:paraId="54924199" w14:textId="77777777" w:rsidR="00B075CC" w:rsidRPr="00887B92" w:rsidRDefault="00B075CC" w:rsidP="00B075CC">
                            <w:pPr>
                              <w:contextualSpacing/>
                              <w:rPr>
                                <w:rFonts w:ascii="Arial" w:hAnsi="Arial" w:cs="Arial"/>
                                <w:iCs/>
                                <w:sz w:val="20"/>
                                <w:szCs w:val="20"/>
                              </w:rPr>
                            </w:pPr>
                            <w:r w:rsidRPr="00887B92">
                              <w:rPr>
                                <w:rFonts w:ascii="Arial" w:hAnsi="Arial" w:cs="Arial"/>
                                <w:iCs/>
                                <w:sz w:val="20"/>
                                <w:szCs w:val="20"/>
                              </w:rPr>
                              <w:t xml:space="preserve">  monopolizing the discussion.</w:t>
                            </w:r>
                          </w:p>
                          <w:p w14:paraId="09EB7249" w14:textId="77777777" w:rsidR="00B075CC" w:rsidRDefault="00B075CC" w:rsidP="00B075CC">
                            <w:pPr>
                              <w:ind w:left="4320" w:firstLine="360"/>
                            </w:pPr>
                            <w:proofErr w:type="spellStart"/>
                            <w:r>
                              <w:rPr>
                                <w:i/>
                                <w:iCs/>
                              </w:rPr>
                              <w:t>ak</w:t>
                            </w:r>
                            <w:proofErr w:type="spellEnd"/>
                            <w:r>
                              <w:rPr>
                                <w:i/>
                                <w:iCs/>
                              </w:rPr>
                              <w:t xml:space="preserve"> a 2</w:t>
                            </w:r>
                            <w:r>
                              <w:rPr>
                                <w:i/>
                                <w:iCs/>
                                <w:vertAlign w:val="superscript"/>
                              </w:rPr>
                              <w:t>nd</w:t>
                            </w:r>
                            <w:r>
                              <w:rPr>
                                <w:i/>
                                <w:iCs/>
                              </w:rPr>
                              <w:t xml:space="preserve"> time until </w:t>
                            </w:r>
                          </w:p>
                          <w:p w14:paraId="288C1CFC" w14:textId="77777777" w:rsidR="00B075CC" w:rsidRDefault="00B075CC" w:rsidP="00B075CC">
                            <w:pPr>
                              <w:pStyle w:val="Heading2"/>
                            </w:pPr>
                            <w:r>
                              <w:t>everyone has had a chance to speak</w:t>
                            </w:r>
                          </w:p>
                          <w:p w14:paraId="2240A772" w14:textId="77777777" w:rsidR="00B075CC" w:rsidRDefault="00B075CC" w:rsidP="00B075CC"/>
                          <w:p w14:paraId="25648739" w14:textId="77777777" w:rsidR="00B075CC" w:rsidRDefault="00B075CC" w:rsidP="00B075CC">
                            <w:pPr>
                              <w:ind w:left="4320" w:firstLine="360"/>
                            </w:pPr>
                            <w:r>
                              <w:rPr>
                                <w:i/>
                                <w:iCs/>
                              </w:rPr>
                              <w:t xml:space="preserve"> positions</w:t>
                            </w:r>
                          </w:p>
                          <w:p w14:paraId="1CA46223" w14:textId="77777777" w:rsidR="00B075CC" w:rsidRDefault="00B075CC" w:rsidP="00B0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A72FB" id="_x0000_t202" coordsize="21600,21600" o:spt="202" path="m,l,21600r21600,l21600,xe">
                <v:stroke joinstyle="miter"/>
                <v:path gradientshapeok="t" o:connecttype="rect"/>
              </v:shapetype>
              <v:shape id="Text Box 2" o:spid="_x0000_s1026" type="#_x0000_t202" style="position:absolute;margin-left:283.05pt;margin-top:8.2pt;width:221.6pt;height:1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">
                <v:path arrowok="t"/>
                <v:textbox>
                  <w:txbxContent>
                    <w:p w14:paraId="2E6DE7E9" w14:textId="77777777" w:rsidR="00B075CC" w:rsidRDefault="00B075CC" w:rsidP="00B075CC">
                      <w:pPr>
                        <w:jc w:val="center"/>
                        <w:rPr>
                          <w:rFonts w:ascii="Arial" w:hAnsi="Arial" w:cs="Arial"/>
                          <w:b/>
                          <w:iCs/>
                        </w:rPr>
                      </w:pPr>
                      <w:r w:rsidRPr="00D01A60">
                        <w:rPr>
                          <w:rFonts w:ascii="Arial" w:hAnsi="Arial" w:cs="Arial"/>
                          <w:b/>
                          <w:iCs/>
                        </w:rPr>
                        <w:t>Notes for Explaining the Rules</w:t>
                      </w:r>
                    </w:p>
                    <w:p w14:paraId="4966AFC8" w14:textId="77777777" w:rsidR="00B075CC" w:rsidRPr="00887B92" w:rsidRDefault="00B075CC" w:rsidP="00B075CC">
                      <w:pPr>
                        <w:jc w:val="center"/>
                        <w:rPr>
                          <w:rFonts w:ascii="Arial" w:hAnsi="Arial" w:cs="Arial"/>
                          <w:b/>
                          <w:iCs/>
                          <w:sz w:val="12"/>
                          <w:szCs w:val="12"/>
                        </w:rPr>
                      </w:pPr>
                    </w:p>
                    <w:p w14:paraId="03727935" w14:textId="77777777" w:rsidR="00B075CC" w:rsidRPr="00131A46" w:rsidRDefault="00B075CC" w:rsidP="00B075CC">
                      <w:pPr>
                        <w:rPr>
                          <w:rFonts w:ascii="Arial" w:hAnsi="Arial" w:cs="Arial"/>
                          <w:i/>
                          <w:iCs/>
                          <w:sz w:val="10"/>
                        </w:rPr>
                      </w:pPr>
                    </w:p>
                    <w:p w14:paraId="59A088CB" w14:textId="77777777" w:rsidR="00B075CC" w:rsidRPr="00887B92" w:rsidRDefault="00B075CC" w:rsidP="00B075CC">
                      <w:pPr>
                        <w:rPr>
                          <w:rFonts w:ascii="Arial" w:hAnsi="Arial" w:cs="Arial"/>
                          <w:iCs/>
                          <w:sz w:val="20"/>
                          <w:szCs w:val="20"/>
                        </w:rPr>
                      </w:pPr>
                      <w:r w:rsidRPr="00887B92">
                        <w:rPr>
                          <w:rFonts w:ascii="Arial" w:hAnsi="Arial" w:cs="Arial"/>
                          <w:iCs/>
                          <w:sz w:val="20"/>
                        </w:rPr>
                        <w:sym w:font="Symbol" w:char="F0B7"/>
                      </w:r>
                      <w:r w:rsidRPr="00887B92">
                        <w:rPr>
                          <w:rFonts w:ascii="Arial" w:hAnsi="Arial" w:cs="Arial"/>
                          <w:iCs/>
                          <w:sz w:val="20"/>
                        </w:rPr>
                        <w:t xml:space="preserve"> </w:t>
                      </w:r>
                      <w:r w:rsidRPr="00887B92">
                        <w:rPr>
                          <w:rFonts w:ascii="Arial" w:hAnsi="Arial" w:cs="Arial"/>
                          <w:iCs/>
                          <w:sz w:val="20"/>
                          <w:szCs w:val="20"/>
                        </w:rPr>
                        <w:t>No name calling; no “unwholesome talk”</w:t>
                      </w:r>
                    </w:p>
                    <w:p w14:paraId="7EACC9D4" w14:textId="77777777" w:rsidR="00B075CC" w:rsidRPr="00887B92" w:rsidRDefault="00B075CC" w:rsidP="00B075CC">
                      <w:pPr>
                        <w:rPr>
                          <w:rFonts w:ascii="Arial" w:hAnsi="Arial" w:cs="Arial"/>
                          <w:iCs/>
                          <w:sz w:val="10"/>
                          <w:szCs w:val="10"/>
                        </w:rPr>
                      </w:pPr>
                    </w:p>
                    <w:p w14:paraId="45C7D468" w14:textId="77777777" w:rsidR="00B075CC" w:rsidRPr="00887B92" w:rsidRDefault="00B075CC" w:rsidP="00B075CC">
                      <w:pPr>
                        <w:rPr>
                          <w:rFonts w:ascii="Arial" w:hAnsi="Arial" w:cs="Arial"/>
                          <w:iCs/>
                          <w:sz w:val="20"/>
                          <w:szCs w:val="20"/>
                        </w:rPr>
                      </w:pPr>
                      <w:r w:rsidRPr="00887B92">
                        <w:rPr>
                          <w:rFonts w:ascii="Arial" w:hAnsi="Arial" w:cs="Arial"/>
                          <w:iCs/>
                          <w:sz w:val="20"/>
                          <w:szCs w:val="20"/>
                        </w:rPr>
                        <w:sym w:font="Symbol" w:char="F0B7"/>
                      </w:r>
                      <w:r w:rsidRPr="00887B92">
                        <w:rPr>
                          <w:rFonts w:ascii="Arial" w:hAnsi="Arial" w:cs="Arial"/>
                          <w:iCs/>
                          <w:sz w:val="20"/>
                          <w:szCs w:val="20"/>
                        </w:rPr>
                        <w:t xml:space="preserve"> Eph. 4:15 – “Speak the truth in love” </w:t>
                      </w:r>
                    </w:p>
                    <w:p w14:paraId="1E2C8681" w14:textId="77777777" w:rsidR="00B075CC" w:rsidRPr="00887B92" w:rsidRDefault="00B075CC" w:rsidP="00B075CC">
                      <w:pPr>
                        <w:rPr>
                          <w:rFonts w:ascii="Arial" w:hAnsi="Arial" w:cs="Arial"/>
                          <w:iCs/>
                          <w:sz w:val="10"/>
                          <w:szCs w:val="10"/>
                        </w:rPr>
                      </w:pPr>
                    </w:p>
                    <w:p w14:paraId="2D30CBD8" w14:textId="77777777" w:rsidR="00B075CC" w:rsidRPr="00887B92" w:rsidRDefault="00B075CC" w:rsidP="00B075CC">
                      <w:pPr>
                        <w:rPr>
                          <w:rFonts w:ascii="Arial" w:hAnsi="Arial" w:cs="Arial"/>
                          <w:iCs/>
                          <w:sz w:val="20"/>
                          <w:szCs w:val="20"/>
                        </w:rPr>
                      </w:pPr>
                      <w:r w:rsidRPr="00887B92">
                        <w:rPr>
                          <w:rFonts w:ascii="Arial" w:hAnsi="Arial" w:cs="Arial"/>
                          <w:iCs/>
                          <w:sz w:val="20"/>
                          <w:szCs w:val="20"/>
                        </w:rPr>
                        <w:sym w:font="Symbol" w:char="F0B7"/>
                      </w:r>
                      <w:r w:rsidRPr="00887B92">
                        <w:rPr>
                          <w:rFonts w:ascii="Arial" w:hAnsi="Arial" w:cs="Arial"/>
                          <w:iCs/>
                          <w:sz w:val="20"/>
                          <w:szCs w:val="20"/>
                        </w:rPr>
                        <w:t xml:space="preserve"> Remember – only God knows another’s</w:t>
                      </w:r>
                    </w:p>
                    <w:p w14:paraId="4408F429" w14:textId="77777777" w:rsidR="00B075CC" w:rsidRPr="00887B92" w:rsidRDefault="00B075CC" w:rsidP="00B075CC">
                      <w:pPr>
                        <w:rPr>
                          <w:rFonts w:ascii="Arial" w:hAnsi="Arial" w:cs="Arial"/>
                          <w:iCs/>
                          <w:sz w:val="20"/>
                          <w:szCs w:val="20"/>
                        </w:rPr>
                      </w:pPr>
                      <w:r w:rsidRPr="00887B92">
                        <w:rPr>
                          <w:rFonts w:ascii="Arial" w:hAnsi="Arial" w:cs="Arial"/>
                          <w:iCs/>
                          <w:sz w:val="20"/>
                          <w:szCs w:val="20"/>
                        </w:rPr>
                        <w:t xml:space="preserve">  heart. If concerned about another’s motives,</w:t>
                      </w:r>
                    </w:p>
                    <w:p w14:paraId="268BA8CE" w14:textId="77777777" w:rsidR="00B075CC" w:rsidRPr="00887B92" w:rsidRDefault="00B075CC" w:rsidP="00B075CC">
                      <w:pPr>
                        <w:rPr>
                          <w:rFonts w:ascii="Arial" w:hAnsi="Arial" w:cs="Arial"/>
                          <w:iCs/>
                          <w:sz w:val="20"/>
                          <w:szCs w:val="20"/>
                        </w:rPr>
                      </w:pPr>
                      <w:r w:rsidRPr="00887B92">
                        <w:rPr>
                          <w:rFonts w:ascii="Arial" w:hAnsi="Arial" w:cs="Arial"/>
                          <w:iCs/>
                          <w:sz w:val="20"/>
                          <w:szCs w:val="20"/>
                        </w:rPr>
                        <w:t xml:space="preserve">  ask them about their underlying interests.</w:t>
                      </w:r>
                    </w:p>
                    <w:p w14:paraId="56D7AD7E" w14:textId="77777777" w:rsidR="00B075CC" w:rsidRPr="00887B92" w:rsidRDefault="00B075CC" w:rsidP="00B075CC">
                      <w:pPr>
                        <w:rPr>
                          <w:rFonts w:ascii="Arial" w:hAnsi="Arial" w:cs="Arial"/>
                          <w:iCs/>
                          <w:sz w:val="20"/>
                          <w:szCs w:val="20"/>
                        </w:rPr>
                      </w:pPr>
                      <w:r w:rsidRPr="00887B92">
                        <w:rPr>
                          <w:rFonts w:ascii="Arial" w:hAnsi="Arial" w:cs="Arial"/>
                          <w:iCs/>
                          <w:sz w:val="20"/>
                          <w:szCs w:val="20"/>
                        </w:rPr>
                        <w:t xml:space="preserve">  Do not assume or make declarations.</w:t>
                      </w:r>
                    </w:p>
                    <w:p w14:paraId="2B279FA1" w14:textId="77777777" w:rsidR="00B075CC" w:rsidRPr="00887B92" w:rsidRDefault="00B075CC" w:rsidP="00B075CC">
                      <w:pPr>
                        <w:pStyle w:val="Heading3"/>
                        <w:rPr>
                          <w:rFonts w:ascii="Arial" w:hAnsi="Arial" w:cs="Arial"/>
                          <w:color w:val="000000" w:themeColor="text1"/>
                          <w:sz w:val="20"/>
                          <w:szCs w:val="20"/>
                        </w:rPr>
                      </w:pPr>
                      <w:r w:rsidRPr="00887B92">
                        <w:rPr>
                          <w:rFonts w:ascii="Arial" w:hAnsi="Arial" w:cs="Arial"/>
                          <w:iCs/>
                          <w:color w:val="000000" w:themeColor="text1"/>
                          <w:sz w:val="20"/>
                          <w:szCs w:val="20"/>
                        </w:rPr>
                        <w:sym w:font="Symbol" w:char="F0B7"/>
                      </w:r>
                      <w:r w:rsidRPr="00887B92">
                        <w:rPr>
                          <w:rFonts w:ascii="Arial" w:hAnsi="Arial" w:cs="Arial"/>
                          <w:iCs/>
                          <w:color w:val="000000" w:themeColor="text1"/>
                          <w:sz w:val="20"/>
                          <w:szCs w:val="20"/>
                        </w:rPr>
                        <w:t xml:space="preserve"> </w:t>
                      </w:r>
                      <w:r w:rsidRPr="00887B92">
                        <w:rPr>
                          <w:rFonts w:ascii="Arial" w:hAnsi="Arial" w:cs="Arial"/>
                          <w:color w:val="000000" w:themeColor="text1"/>
                          <w:sz w:val="20"/>
                          <w:szCs w:val="20"/>
                        </w:rPr>
                        <w:t>If you want to make a point while another is</w:t>
                      </w:r>
                    </w:p>
                    <w:p w14:paraId="2A23A9B3" w14:textId="77777777" w:rsidR="00B075CC" w:rsidRPr="00887B92" w:rsidRDefault="00B075CC" w:rsidP="00B075CC">
                      <w:pPr>
                        <w:pStyle w:val="Heading3"/>
                        <w:rPr>
                          <w:rFonts w:ascii="Arial" w:hAnsi="Arial" w:cs="Arial"/>
                          <w:color w:val="000000" w:themeColor="text1"/>
                          <w:sz w:val="20"/>
                          <w:szCs w:val="20"/>
                        </w:rPr>
                      </w:pPr>
                      <w:r w:rsidRPr="00887B92">
                        <w:rPr>
                          <w:rFonts w:ascii="Arial" w:hAnsi="Arial" w:cs="Arial"/>
                          <w:color w:val="000000" w:themeColor="text1"/>
                          <w:sz w:val="20"/>
                          <w:szCs w:val="20"/>
                        </w:rPr>
                        <w:t xml:space="preserve">  talking, take notes &amp; wait until your turn</w:t>
                      </w:r>
                    </w:p>
                    <w:p w14:paraId="3531F312" w14:textId="77777777" w:rsidR="00B075CC" w:rsidRPr="00887B92" w:rsidRDefault="00B075CC" w:rsidP="00B075CC">
                      <w:pPr>
                        <w:contextualSpacing/>
                        <w:rPr>
                          <w:rFonts w:ascii="Arial" w:hAnsi="Arial" w:cs="Arial"/>
                          <w:iCs/>
                          <w:sz w:val="8"/>
                          <w:szCs w:val="8"/>
                        </w:rPr>
                      </w:pPr>
                    </w:p>
                    <w:p w14:paraId="5846D879" w14:textId="77777777" w:rsidR="00B075CC" w:rsidRPr="00887B92" w:rsidRDefault="00B075CC" w:rsidP="00B075CC">
                      <w:pPr>
                        <w:contextualSpacing/>
                        <w:rPr>
                          <w:rFonts w:ascii="Arial" w:hAnsi="Arial" w:cs="Arial"/>
                          <w:iCs/>
                          <w:sz w:val="20"/>
                          <w:szCs w:val="20"/>
                        </w:rPr>
                      </w:pPr>
                      <w:r w:rsidRPr="00887B92">
                        <w:rPr>
                          <w:rFonts w:ascii="Arial" w:hAnsi="Arial" w:cs="Arial"/>
                          <w:iCs/>
                          <w:sz w:val="20"/>
                          <w:szCs w:val="20"/>
                        </w:rPr>
                        <w:sym w:font="Symbol" w:char="F0B7"/>
                      </w:r>
                      <w:r w:rsidRPr="00887B92">
                        <w:rPr>
                          <w:rFonts w:ascii="Arial" w:hAnsi="Arial" w:cs="Arial"/>
                          <w:iCs/>
                          <w:sz w:val="20"/>
                          <w:szCs w:val="20"/>
                        </w:rPr>
                        <w:t xml:space="preserve"> Do not speak a 2</w:t>
                      </w:r>
                      <w:r w:rsidRPr="00887B92">
                        <w:rPr>
                          <w:rFonts w:ascii="Arial" w:hAnsi="Arial" w:cs="Arial"/>
                          <w:iCs/>
                          <w:sz w:val="20"/>
                          <w:szCs w:val="20"/>
                          <w:vertAlign w:val="superscript"/>
                        </w:rPr>
                        <w:t>nd</w:t>
                      </w:r>
                      <w:r w:rsidRPr="00887B92">
                        <w:rPr>
                          <w:rFonts w:ascii="Arial" w:hAnsi="Arial" w:cs="Arial"/>
                          <w:iCs/>
                          <w:sz w:val="20"/>
                          <w:szCs w:val="20"/>
                        </w:rPr>
                        <w:t xml:space="preserve"> time until everyone else</w:t>
                      </w:r>
                    </w:p>
                    <w:p w14:paraId="30EB791E" w14:textId="77777777" w:rsidR="00B075CC" w:rsidRPr="00887B92" w:rsidRDefault="00B075CC" w:rsidP="00B075CC">
                      <w:pPr>
                        <w:contextualSpacing/>
                        <w:rPr>
                          <w:rFonts w:ascii="Arial" w:hAnsi="Arial" w:cs="Arial"/>
                          <w:iCs/>
                          <w:sz w:val="20"/>
                          <w:szCs w:val="20"/>
                        </w:rPr>
                      </w:pPr>
                      <w:r w:rsidRPr="00887B92">
                        <w:rPr>
                          <w:rFonts w:ascii="Arial" w:hAnsi="Arial" w:cs="Arial"/>
                          <w:iCs/>
                          <w:sz w:val="20"/>
                          <w:szCs w:val="20"/>
                        </w:rPr>
                        <w:t xml:space="preserve">  has had an opportunity to speak. Avoid </w:t>
                      </w:r>
                    </w:p>
                    <w:p w14:paraId="54924199" w14:textId="77777777" w:rsidR="00B075CC" w:rsidRPr="00887B92" w:rsidRDefault="00B075CC" w:rsidP="00B075CC">
                      <w:pPr>
                        <w:contextualSpacing/>
                        <w:rPr>
                          <w:rFonts w:ascii="Arial" w:hAnsi="Arial" w:cs="Arial"/>
                          <w:iCs/>
                          <w:sz w:val="20"/>
                          <w:szCs w:val="20"/>
                        </w:rPr>
                      </w:pPr>
                      <w:r w:rsidRPr="00887B92">
                        <w:rPr>
                          <w:rFonts w:ascii="Arial" w:hAnsi="Arial" w:cs="Arial"/>
                          <w:iCs/>
                          <w:sz w:val="20"/>
                          <w:szCs w:val="20"/>
                        </w:rPr>
                        <w:t xml:space="preserve">  monopolizing the discussion.</w:t>
                      </w:r>
                    </w:p>
                    <w:p w14:paraId="09EB7249" w14:textId="77777777" w:rsidR="00B075CC" w:rsidRDefault="00B075CC" w:rsidP="00B075CC">
                      <w:pPr>
                        <w:ind w:left="4320" w:firstLine="360"/>
                      </w:pPr>
                      <w:proofErr w:type="spellStart"/>
                      <w:r>
                        <w:rPr>
                          <w:i/>
                          <w:iCs/>
                        </w:rPr>
                        <w:t>ak</w:t>
                      </w:r>
                      <w:proofErr w:type="spellEnd"/>
                      <w:r>
                        <w:rPr>
                          <w:i/>
                          <w:iCs/>
                        </w:rPr>
                        <w:t xml:space="preserve"> a 2</w:t>
                      </w:r>
                      <w:r>
                        <w:rPr>
                          <w:i/>
                          <w:iCs/>
                          <w:vertAlign w:val="superscript"/>
                        </w:rPr>
                        <w:t>nd</w:t>
                      </w:r>
                      <w:r>
                        <w:rPr>
                          <w:i/>
                          <w:iCs/>
                        </w:rPr>
                        <w:t xml:space="preserve"> time until </w:t>
                      </w:r>
                    </w:p>
                    <w:p w14:paraId="288C1CFC" w14:textId="77777777" w:rsidR="00B075CC" w:rsidRDefault="00B075CC" w:rsidP="00B075CC">
                      <w:pPr>
                        <w:pStyle w:val="Heading2"/>
                      </w:pPr>
                      <w:r>
                        <w:t>everyone has had a chance to speak</w:t>
                      </w:r>
                    </w:p>
                    <w:p w14:paraId="2240A772" w14:textId="77777777" w:rsidR="00B075CC" w:rsidRDefault="00B075CC" w:rsidP="00B075CC"/>
                    <w:p w14:paraId="25648739" w14:textId="77777777" w:rsidR="00B075CC" w:rsidRDefault="00B075CC" w:rsidP="00B075CC">
                      <w:pPr>
                        <w:ind w:left="4320" w:firstLine="360"/>
                      </w:pPr>
                      <w:r>
                        <w:rPr>
                          <w:i/>
                          <w:iCs/>
                        </w:rPr>
                        <w:t xml:space="preserve"> positions</w:t>
                      </w:r>
                    </w:p>
                    <w:p w14:paraId="1CA46223" w14:textId="77777777" w:rsidR="00B075CC" w:rsidRDefault="00B075CC" w:rsidP="00B075CC"/>
                  </w:txbxContent>
                </v:textbox>
                <w10:wrap type="tight"/>
              </v:shape>
            </w:pict>
          </mc:Fallback>
        </mc:AlternateContent>
      </w:r>
      <w:r>
        <w:rPr>
          <w:noProof/>
        </w:rPr>
        <mc:AlternateContent>
          <mc:Choice Requires="wps">
            <w:drawing>
              <wp:anchor distT="0" distB="0" distL="114300" distR="114300" simplePos="0" relativeHeight="251660288" behindDoc="1" locked="0" layoutInCell="1" allowOverlap="1" wp14:anchorId="477794FB" wp14:editId="519B3EB2">
                <wp:simplePos x="0" y="0"/>
                <wp:positionH relativeFrom="column">
                  <wp:posOffset>51435</wp:posOffset>
                </wp:positionH>
                <wp:positionV relativeFrom="paragraph">
                  <wp:posOffset>104140</wp:posOffset>
                </wp:positionV>
                <wp:extent cx="3305175" cy="2358390"/>
                <wp:effectExtent l="0" t="0" r="0" b="0"/>
                <wp:wrapTight wrapText="bothSides">
                  <wp:wrapPolygon edited="0">
                    <wp:start x="-62" y="0"/>
                    <wp:lineTo x="-62" y="21513"/>
                    <wp:lineTo x="21662" y="21513"/>
                    <wp:lineTo x="21662" y="0"/>
                    <wp:lineTo x="-62" y="0"/>
                  </wp:wrapPolygon>
                </wp:wrapTight>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5175" cy="2358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82735F" w14:textId="77777777" w:rsidR="00B075CC" w:rsidRDefault="00B075CC" w:rsidP="00B075CC">
                            <w:pPr>
                              <w:jc w:val="center"/>
                              <w:rPr>
                                <w:rFonts w:ascii="Arial" w:hAnsi="Arial"/>
                                <w:b/>
                                <w:sz w:val="26"/>
                              </w:rPr>
                            </w:pPr>
                            <w:r w:rsidRPr="00E1116E">
                              <w:rPr>
                                <w:rFonts w:ascii="Arial" w:hAnsi="Arial"/>
                                <w:b/>
                                <w:sz w:val="26"/>
                              </w:rPr>
                              <w:t>Ground Rules</w:t>
                            </w:r>
                          </w:p>
                          <w:p w14:paraId="0E90B50B" w14:textId="77777777" w:rsidR="00B075CC" w:rsidRPr="00887B92" w:rsidRDefault="00B075CC" w:rsidP="00B075CC">
                            <w:pPr>
                              <w:jc w:val="center"/>
                              <w:rPr>
                                <w:rFonts w:ascii="Arial" w:hAnsi="Arial"/>
                                <w:b/>
                                <w:sz w:val="12"/>
                                <w:szCs w:val="12"/>
                              </w:rPr>
                            </w:pPr>
                          </w:p>
                          <w:p w14:paraId="607E1CF1" w14:textId="77777777" w:rsidR="00B075CC" w:rsidRPr="00E1116E" w:rsidRDefault="00B075CC" w:rsidP="00B075CC">
                            <w:pPr>
                              <w:numPr>
                                <w:ilvl w:val="0"/>
                                <w:numId w:val="3"/>
                              </w:numPr>
                              <w:ind w:left="360"/>
                              <w:rPr>
                                <w:rFonts w:ascii="Arial" w:hAnsi="Arial"/>
                                <w:b/>
                                <w:sz w:val="26"/>
                              </w:rPr>
                            </w:pPr>
                            <w:r w:rsidRPr="00E1116E">
                              <w:rPr>
                                <w:rFonts w:ascii="Arial" w:hAnsi="Arial"/>
                                <w:sz w:val="26"/>
                              </w:rPr>
                              <w:t>Speak respectfully</w:t>
                            </w:r>
                          </w:p>
                          <w:p w14:paraId="6129415C" w14:textId="77777777" w:rsidR="00B075CC" w:rsidRPr="00E1116E" w:rsidRDefault="00B075CC" w:rsidP="00B075CC">
                            <w:pPr>
                              <w:numPr>
                                <w:ilvl w:val="0"/>
                                <w:numId w:val="3"/>
                              </w:numPr>
                              <w:ind w:left="360"/>
                              <w:rPr>
                                <w:rFonts w:ascii="Arial" w:hAnsi="Arial"/>
                                <w:b/>
                                <w:sz w:val="26"/>
                              </w:rPr>
                            </w:pPr>
                            <w:r w:rsidRPr="00E1116E">
                              <w:rPr>
                                <w:rFonts w:ascii="Arial" w:hAnsi="Arial"/>
                                <w:sz w:val="26"/>
                              </w:rPr>
                              <w:t>Be open &amp; honest, but always in love</w:t>
                            </w:r>
                          </w:p>
                          <w:p w14:paraId="06BD5146" w14:textId="77777777" w:rsidR="00B075CC" w:rsidRPr="00131A46" w:rsidRDefault="00B075CC" w:rsidP="00B075CC">
                            <w:pPr>
                              <w:numPr>
                                <w:ilvl w:val="0"/>
                                <w:numId w:val="3"/>
                              </w:numPr>
                              <w:ind w:left="360"/>
                              <w:rPr>
                                <w:rFonts w:ascii="Arial" w:hAnsi="Arial"/>
                                <w:b/>
                                <w:sz w:val="26"/>
                              </w:rPr>
                            </w:pPr>
                            <w:r w:rsidRPr="00E1116E">
                              <w:rPr>
                                <w:rFonts w:ascii="Arial" w:hAnsi="Arial"/>
                                <w:sz w:val="26"/>
                              </w:rPr>
                              <w:t>Avoid speculating on others’ motives</w:t>
                            </w:r>
                          </w:p>
                          <w:p w14:paraId="27E39EA8" w14:textId="77777777" w:rsidR="00B075CC" w:rsidRDefault="00B075CC" w:rsidP="00B075CC">
                            <w:pPr>
                              <w:ind w:left="360"/>
                              <w:rPr>
                                <w:rFonts w:ascii="Arial" w:hAnsi="Arial"/>
                                <w:sz w:val="26"/>
                              </w:rPr>
                            </w:pPr>
                          </w:p>
                          <w:p w14:paraId="624A5DA8" w14:textId="77777777" w:rsidR="00B075CC" w:rsidRDefault="00B075CC" w:rsidP="00B075CC">
                            <w:pPr>
                              <w:ind w:left="360"/>
                              <w:rPr>
                                <w:rFonts w:ascii="Arial" w:hAnsi="Arial"/>
                                <w:b/>
                              </w:rPr>
                            </w:pPr>
                          </w:p>
                          <w:p w14:paraId="59F7F2EF" w14:textId="77777777" w:rsidR="00B075CC" w:rsidRPr="007E05A5" w:rsidRDefault="00B075CC" w:rsidP="00B075CC">
                            <w:pPr>
                              <w:ind w:left="360"/>
                              <w:rPr>
                                <w:rFonts w:ascii="Arial" w:hAnsi="Arial"/>
                                <w:b/>
                                <w:sz w:val="12"/>
                                <w:szCs w:val="12"/>
                              </w:rPr>
                            </w:pPr>
                          </w:p>
                          <w:p w14:paraId="182FB329" w14:textId="77777777" w:rsidR="00B075CC" w:rsidRPr="00E1116E" w:rsidRDefault="00B075CC" w:rsidP="00B075CC">
                            <w:pPr>
                              <w:numPr>
                                <w:ilvl w:val="0"/>
                                <w:numId w:val="3"/>
                              </w:numPr>
                              <w:ind w:left="360"/>
                              <w:rPr>
                                <w:rFonts w:ascii="Arial" w:hAnsi="Arial"/>
                                <w:b/>
                                <w:sz w:val="26"/>
                              </w:rPr>
                            </w:pPr>
                            <w:r w:rsidRPr="00E1116E">
                              <w:rPr>
                                <w:rFonts w:ascii="Arial" w:hAnsi="Arial"/>
                                <w:sz w:val="26"/>
                              </w:rPr>
                              <w:t xml:space="preserve">Avoid interrupting </w:t>
                            </w:r>
                          </w:p>
                          <w:p w14:paraId="78F8FACA" w14:textId="77777777" w:rsidR="00B075CC" w:rsidRPr="00131A46" w:rsidRDefault="00B075CC" w:rsidP="00B075CC">
                            <w:pPr>
                              <w:ind w:left="360"/>
                              <w:rPr>
                                <w:rFonts w:ascii="Arial" w:hAnsi="Arial"/>
                                <w:b/>
                                <w:sz w:val="26"/>
                              </w:rPr>
                            </w:pPr>
                          </w:p>
                          <w:p w14:paraId="02BA21DB" w14:textId="77777777" w:rsidR="00B075CC" w:rsidRPr="00E1116E" w:rsidRDefault="00B075CC" w:rsidP="00B075CC">
                            <w:pPr>
                              <w:numPr>
                                <w:ilvl w:val="0"/>
                                <w:numId w:val="3"/>
                              </w:numPr>
                              <w:ind w:left="360"/>
                              <w:rPr>
                                <w:rFonts w:ascii="Arial" w:hAnsi="Arial"/>
                                <w:b/>
                                <w:sz w:val="26"/>
                              </w:rPr>
                            </w:pPr>
                            <w:r>
                              <w:rPr>
                                <w:rFonts w:ascii="Arial" w:hAnsi="Arial"/>
                                <w:sz w:val="26"/>
                              </w:rPr>
                              <w:t>Speak one time until everyone else has</w:t>
                            </w:r>
                            <w:r w:rsidRPr="00E1116E">
                              <w:rPr>
                                <w:rFonts w:ascii="Arial" w:hAnsi="Arial"/>
                                <w:sz w:val="26"/>
                              </w:rPr>
                              <w:t xml:space="preserve"> had a</w:t>
                            </w:r>
                            <w:r>
                              <w:rPr>
                                <w:rFonts w:ascii="Arial" w:hAnsi="Arial"/>
                                <w:sz w:val="26"/>
                              </w:rPr>
                              <w:t>n</w:t>
                            </w:r>
                            <w:r w:rsidRPr="00E1116E">
                              <w:rPr>
                                <w:rFonts w:ascii="Arial" w:hAnsi="Arial"/>
                                <w:sz w:val="26"/>
                              </w:rPr>
                              <w:t xml:space="preserve"> </w:t>
                            </w:r>
                            <w:r>
                              <w:rPr>
                                <w:rFonts w:ascii="Arial" w:hAnsi="Arial"/>
                                <w:sz w:val="26"/>
                              </w:rPr>
                              <w:t>opportunity</w:t>
                            </w:r>
                            <w:r w:rsidRPr="00E1116E">
                              <w:rPr>
                                <w:rFonts w:ascii="Arial" w:hAnsi="Arial"/>
                                <w:sz w:val="26"/>
                              </w:rPr>
                              <w:t xml:space="preserve"> to speak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794FB" id="Text Box 5" o:spid="_x0000_s1027" type="#_x0000_t202" style="position:absolute;margin-left:4.05pt;margin-top:8.2pt;width:260.25pt;height:18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" filled="f">
                <v:path arrowok="t"/>
                <v:textbox inset=",7.2pt,,7.2pt">
                  <w:txbxContent>
                    <w:p w14:paraId="1382735F" w14:textId="77777777" w:rsidR="00B075CC" w:rsidRDefault="00B075CC" w:rsidP="00B075CC">
                      <w:pPr>
                        <w:jc w:val="center"/>
                        <w:rPr>
                          <w:rFonts w:ascii="Arial" w:hAnsi="Arial"/>
                          <w:b/>
                          <w:sz w:val="26"/>
                        </w:rPr>
                      </w:pPr>
                      <w:r w:rsidRPr="00E1116E">
                        <w:rPr>
                          <w:rFonts w:ascii="Arial" w:hAnsi="Arial"/>
                          <w:b/>
                          <w:sz w:val="26"/>
                        </w:rPr>
                        <w:t>Ground Rules</w:t>
                      </w:r>
                    </w:p>
                    <w:p w14:paraId="0E90B50B" w14:textId="77777777" w:rsidR="00B075CC" w:rsidRPr="00887B92" w:rsidRDefault="00B075CC" w:rsidP="00B075CC">
                      <w:pPr>
                        <w:jc w:val="center"/>
                        <w:rPr>
                          <w:rFonts w:ascii="Arial" w:hAnsi="Arial"/>
                          <w:b/>
                          <w:sz w:val="12"/>
                          <w:szCs w:val="12"/>
                        </w:rPr>
                      </w:pPr>
                    </w:p>
                    <w:p w14:paraId="607E1CF1" w14:textId="77777777" w:rsidR="00B075CC" w:rsidRPr="00E1116E" w:rsidRDefault="00B075CC" w:rsidP="00B075CC">
                      <w:pPr>
                        <w:numPr>
                          <w:ilvl w:val="0"/>
                          <w:numId w:val="3"/>
                        </w:numPr>
                        <w:ind w:left="360"/>
                        <w:rPr>
                          <w:rFonts w:ascii="Arial" w:hAnsi="Arial"/>
                          <w:b/>
                          <w:sz w:val="26"/>
                        </w:rPr>
                      </w:pPr>
                      <w:r w:rsidRPr="00E1116E">
                        <w:rPr>
                          <w:rFonts w:ascii="Arial" w:hAnsi="Arial"/>
                          <w:sz w:val="26"/>
                        </w:rPr>
                        <w:t>Speak respectfully</w:t>
                      </w:r>
                    </w:p>
                    <w:p w14:paraId="6129415C" w14:textId="77777777" w:rsidR="00B075CC" w:rsidRPr="00E1116E" w:rsidRDefault="00B075CC" w:rsidP="00B075CC">
                      <w:pPr>
                        <w:numPr>
                          <w:ilvl w:val="0"/>
                          <w:numId w:val="3"/>
                        </w:numPr>
                        <w:ind w:left="360"/>
                        <w:rPr>
                          <w:rFonts w:ascii="Arial" w:hAnsi="Arial"/>
                          <w:b/>
                          <w:sz w:val="26"/>
                        </w:rPr>
                      </w:pPr>
                      <w:r w:rsidRPr="00E1116E">
                        <w:rPr>
                          <w:rFonts w:ascii="Arial" w:hAnsi="Arial"/>
                          <w:sz w:val="26"/>
                        </w:rPr>
                        <w:t>Be open &amp; honest, but always in love</w:t>
                      </w:r>
                    </w:p>
                    <w:p w14:paraId="06BD5146" w14:textId="77777777" w:rsidR="00B075CC" w:rsidRPr="00131A46" w:rsidRDefault="00B075CC" w:rsidP="00B075CC">
                      <w:pPr>
                        <w:numPr>
                          <w:ilvl w:val="0"/>
                          <w:numId w:val="3"/>
                        </w:numPr>
                        <w:ind w:left="360"/>
                        <w:rPr>
                          <w:rFonts w:ascii="Arial" w:hAnsi="Arial"/>
                          <w:b/>
                          <w:sz w:val="26"/>
                        </w:rPr>
                      </w:pPr>
                      <w:r w:rsidRPr="00E1116E">
                        <w:rPr>
                          <w:rFonts w:ascii="Arial" w:hAnsi="Arial"/>
                          <w:sz w:val="26"/>
                        </w:rPr>
                        <w:t>Avoid speculating on others’ motives</w:t>
                      </w:r>
                    </w:p>
                    <w:p w14:paraId="27E39EA8" w14:textId="77777777" w:rsidR="00B075CC" w:rsidRDefault="00B075CC" w:rsidP="00B075CC">
                      <w:pPr>
                        <w:ind w:left="360"/>
                        <w:rPr>
                          <w:rFonts w:ascii="Arial" w:hAnsi="Arial"/>
                          <w:sz w:val="26"/>
                        </w:rPr>
                      </w:pPr>
                    </w:p>
                    <w:p w14:paraId="624A5DA8" w14:textId="77777777" w:rsidR="00B075CC" w:rsidRDefault="00B075CC" w:rsidP="00B075CC">
                      <w:pPr>
                        <w:ind w:left="360"/>
                        <w:rPr>
                          <w:rFonts w:ascii="Arial" w:hAnsi="Arial"/>
                          <w:b/>
                        </w:rPr>
                      </w:pPr>
                    </w:p>
                    <w:p w14:paraId="59F7F2EF" w14:textId="77777777" w:rsidR="00B075CC" w:rsidRPr="007E05A5" w:rsidRDefault="00B075CC" w:rsidP="00B075CC">
                      <w:pPr>
                        <w:ind w:left="360"/>
                        <w:rPr>
                          <w:rFonts w:ascii="Arial" w:hAnsi="Arial"/>
                          <w:b/>
                          <w:sz w:val="12"/>
                          <w:szCs w:val="12"/>
                        </w:rPr>
                      </w:pPr>
                    </w:p>
                    <w:p w14:paraId="182FB329" w14:textId="77777777" w:rsidR="00B075CC" w:rsidRPr="00E1116E" w:rsidRDefault="00B075CC" w:rsidP="00B075CC">
                      <w:pPr>
                        <w:numPr>
                          <w:ilvl w:val="0"/>
                          <w:numId w:val="3"/>
                        </w:numPr>
                        <w:ind w:left="360"/>
                        <w:rPr>
                          <w:rFonts w:ascii="Arial" w:hAnsi="Arial"/>
                          <w:b/>
                          <w:sz w:val="26"/>
                        </w:rPr>
                      </w:pPr>
                      <w:r w:rsidRPr="00E1116E">
                        <w:rPr>
                          <w:rFonts w:ascii="Arial" w:hAnsi="Arial"/>
                          <w:sz w:val="26"/>
                        </w:rPr>
                        <w:t xml:space="preserve">Avoid interrupting </w:t>
                      </w:r>
                    </w:p>
                    <w:p w14:paraId="78F8FACA" w14:textId="77777777" w:rsidR="00B075CC" w:rsidRPr="00131A46" w:rsidRDefault="00B075CC" w:rsidP="00B075CC">
                      <w:pPr>
                        <w:ind w:left="360"/>
                        <w:rPr>
                          <w:rFonts w:ascii="Arial" w:hAnsi="Arial"/>
                          <w:b/>
                          <w:sz w:val="26"/>
                        </w:rPr>
                      </w:pPr>
                    </w:p>
                    <w:p w14:paraId="02BA21DB" w14:textId="77777777" w:rsidR="00B075CC" w:rsidRPr="00E1116E" w:rsidRDefault="00B075CC" w:rsidP="00B075CC">
                      <w:pPr>
                        <w:numPr>
                          <w:ilvl w:val="0"/>
                          <w:numId w:val="3"/>
                        </w:numPr>
                        <w:ind w:left="360"/>
                        <w:rPr>
                          <w:rFonts w:ascii="Arial" w:hAnsi="Arial"/>
                          <w:b/>
                          <w:sz w:val="26"/>
                        </w:rPr>
                      </w:pPr>
                      <w:r>
                        <w:rPr>
                          <w:rFonts w:ascii="Arial" w:hAnsi="Arial"/>
                          <w:sz w:val="26"/>
                        </w:rPr>
                        <w:t>Speak one time until everyone else has</w:t>
                      </w:r>
                      <w:r w:rsidRPr="00E1116E">
                        <w:rPr>
                          <w:rFonts w:ascii="Arial" w:hAnsi="Arial"/>
                          <w:sz w:val="26"/>
                        </w:rPr>
                        <w:t xml:space="preserve"> had a</w:t>
                      </w:r>
                      <w:r>
                        <w:rPr>
                          <w:rFonts w:ascii="Arial" w:hAnsi="Arial"/>
                          <w:sz w:val="26"/>
                        </w:rPr>
                        <w:t>n</w:t>
                      </w:r>
                      <w:r w:rsidRPr="00E1116E">
                        <w:rPr>
                          <w:rFonts w:ascii="Arial" w:hAnsi="Arial"/>
                          <w:sz w:val="26"/>
                        </w:rPr>
                        <w:t xml:space="preserve"> </w:t>
                      </w:r>
                      <w:r>
                        <w:rPr>
                          <w:rFonts w:ascii="Arial" w:hAnsi="Arial"/>
                          <w:sz w:val="26"/>
                        </w:rPr>
                        <w:t>opportunity</w:t>
                      </w:r>
                      <w:r w:rsidRPr="00E1116E">
                        <w:rPr>
                          <w:rFonts w:ascii="Arial" w:hAnsi="Arial"/>
                          <w:sz w:val="26"/>
                        </w:rPr>
                        <w:t xml:space="preserve"> to speak</w:t>
                      </w:r>
                    </w:p>
                  </w:txbxContent>
                </v:textbox>
                <w10:wrap type="tight"/>
              </v:shape>
            </w:pict>
          </mc:Fallback>
        </mc:AlternateContent>
      </w:r>
    </w:p>
    <w:p w14:paraId="7B901C40" w14:textId="77777777" w:rsidR="00B075CC" w:rsidRPr="00131A46" w:rsidRDefault="00B075CC" w:rsidP="00B075CC">
      <w:pPr>
        <w:rPr>
          <w:rFonts w:ascii="Arial" w:hAnsi="Arial"/>
          <w:b/>
          <w:i/>
          <w:iCs/>
          <w:sz w:val="26"/>
        </w:rPr>
      </w:pPr>
      <w:r>
        <w:rPr>
          <w:rFonts w:ascii="Arial" w:hAnsi="Arial"/>
          <w:b/>
          <w:sz w:val="26"/>
        </w:rPr>
        <w:br w:type="column"/>
      </w:r>
      <w:r>
        <w:rPr>
          <w:rFonts w:ascii="Arial" w:hAnsi="Arial" w:cs="Arial"/>
          <w:b/>
          <w:noProof/>
        </w:rPr>
        <w:lastRenderedPageBreak/>
        <mc:AlternateContent>
          <mc:Choice Requires="wps">
            <w:drawing>
              <wp:anchor distT="0" distB="0" distL="114300" distR="114300" simplePos="0" relativeHeight="251661312" behindDoc="0" locked="0" layoutInCell="1" allowOverlap="1" wp14:anchorId="4BC10EE7" wp14:editId="48657E66">
                <wp:simplePos x="0" y="0"/>
                <wp:positionH relativeFrom="column">
                  <wp:posOffset>3868615</wp:posOffset>
                </wp:positionH>
                <wp:positionV relativeFrom="paragraph">
                  <wp:posOffset>-254872</wp:posOffset>
                </wp:positionV>
                <wp:extent cx="2883744" cy="338328"/>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2883744" cy="338328"/>
                        </a:xfrm>
                        <a:prstGeom prst="rect">
                          <a:avLst/>
                        </a:prstGeom>
                        <a:solidFill>
                          <a:schemeClr val="lt1"/>
                        </a:solidFill>
                        <a:ln w="6350">
                          <a:noFill/>
                        </a:ln>
                      </wps:spPr>
                      <wps:txbx>
                        <w:txbxContent>
                          <w:p w14:paraId="67F37AAB" w14:textId="77777777" w:rsidR="00B075CC" w:rsidRPr="00AE02B9" w:rsidRDefault="00B075CC" w:rsidP="00B075CC">
                            <w:pPr>
                              <w:rPr>
                                <w:rFonts w:ascii="Arial" w:hAnsi="Arial" w:cs="Arial"/>
                                <w:sz w:val="20"/>
                                <w:szCs w:val="20"/>
                              </w:rPr>
                            </w:pPr>
                            <w:r>
                              <w:rPr>
                                <w:rFonts w:ascii="Arial" w:hAnsi="Arial" w:cs="Arial"/>
                                <w:sz w:val="20"/>
                                <w:szCs w:val="20"/>
                              </w:rPr>
                              <w:t>Ground Rules – Difficult Meetings, Page 2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10EE7" id="Text Box 22" o:spid="_x0000_s1028" type="#_x0000_t202" style="position:absolute;margin-left:304.6pt;margin-top:-20.05pt;width:227.05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" fillcolor="white [3201]" stroked="f" strokeweight=".5pt">
                <v:textbox>
                  <w:txbxContent>
                    <w:p w14:paraId="67F37AAB" w14:textId="77777777" w:rsidR="00B075CC" w:rsidRPr="00AE02B9" w:rsidRDefault="00B075CC" w:rsidP="00B075CC">
                      <w:pPr>
                        <w:rPr>
                          <w:rFonts w:ascii="Arial" w:hAnsi="Arial" w:cs="Arial"/>
                          <w:sz w:val="20"/>
                          <w:szCs w:val="20"/>
                        </w:rPr>
                      </w:pPr>
                      <w:r>
                        <w:rPr>
                          <w:rFonts w:ascii="Arial" w:hAnsi="Arial" w:cs="Arial"/>
                          <w:sz w:val="20"/>
                          <w:szCs w:val="20"/>
                        </w:rPr>
                        <w:t>Ground Rules – Difficult Meetings, Page 2 of 2</w:t>
                      </w:r>
                    </w:p>
                  </w:txbxContent>
                </v:textbox>
              </v:shape>
            </w:pict>
          </mc:Fallback>
        </mc:AlternateContent>
      </w:r>
      <w:r w:rsidRPr="00131A46">
        <w:rPr>
          <w:rFonts w:ascii="Arial" w:hAnsi="Arial"/>
          <w:b/>
          <w:sz w:val="26"/>
        </w:rPr>
        <w:t>Get agreem</w:t>
      </w:r>
      <w:bookmarkStart w:id="0" w:name="_GoBack"/>
      <w:bookmarkEnd w:id="0"/>
      <w:r w:rsidRPr="00131A46">
        <w:rPr>
          <w:rFonts w:ascii="Arial" w:hAnsi="Arial"/>
          <w:b/>
          <w:sz w:val="26"/>
        </w:rPr>
        <w:t>ent on ground rules</w:t>
      </w:r>
      <w:r w:rsidRPr="00131A46">
        <w:rPr>
          <w:rFonts w:ascii="Arial" w:hAnsi="Arial"/>
          <w:b/>
          <w:sz w:val="26"/>
        </w:rPr>
        <w:tab/>
      </w:r>
    </w:p>
    <w:p w14:paraId="6298BA9C" w14:textId="77777777" w:rsidR="00B075CC" w:rsidRPr="00CD2CF2" w:rsidRDefault="00B075CC" w:rsidP="00B075CC">
      <w:pPr>
        <w:rPr>
          <w:iCs/>
          <w:sz w:val="12"/>
        </w:rPr>
      </w:pPr>
    </w:p>
    <w:p w14:paraId="183BDA27" w14:textId="77777777" w:rsidR="00B075CC" w:rsidRDefault="00B075CC" w:rsidP="00B075CC">
      <w:pPr>
        <w:numPr>
          <w:ilvl w:val="0"/>
          <w:numId w:val="4"/>
        </w:numPr>
        <w:rPr>
          <w:iCs/>
        </w:rPr>
      </w:pPr>
      <w:r>
        <w:rPr>
          <w:iCs/>
        </w:rPr>
        <w:t>After reviewing the ground rules, the leader needs to ask for agreement:</w:t>
      </w:r>
    </w:p>
    <w:p w14:paraId="4B2CB7B9" w14:textId="77777777" w:rsidR="00B075CC" w:rsidRPr="00291157" w:rsidRDefault="00B075CC" w:rsidP="00B075CC">
      <w:pPr>
        <w:ind w:left="720"/>
        <w:rPr>
          <w:i/>
          <w:iCs/>
          <w:sz w:val="12"/>
        </w:rPr>
      </w:pPr>
    </w:p>
    <w:p w14:paraId="0D911ED5" w14:textId="77777777" w:rsidR="00B075CC" w:rsidRPr="00291157" w:rsidRDefault="00B075CC" w:rsidP="00B075CC">
      <w:pPr>
        <w:ind w:left="720"/>
        <w:rPr>
          <w:i/>
          <w:iCs/>
        </w:rPr>
      </w:pPr>
      <w:r>
        <w:rPr>
          <w:i/>
          <w:iCs/>
        </w:rPr>
        <w:t>“If there is anyone who cannot agree to these ground rules, which are based on Scripture, please raise your objections at this time.”</w:t>
      </w:r>
    </w:p>
    <w:p w14:paraId="13589711" w14:textId="77777777" w:rsidR="00B075CC" w:rsidRPr="00CD2CF2" w:rsidRDefault="00B075CC" w:rsidP="00B075CC">
      <w:pPr>
        <w:rPr>
          <w:i/>
          <w:iCs/>
          <w:sz w:val="12"/>
        </w:rPr>
      </w:pPr>
    </w:p>
    <w:p w14:paraId="48A817CE" w14:textId="77777777" w:rsidR="00B075CC" w:rsidRDefault="00B075CC" w:rsidP="00B075CC">
      <w:pPr>
        <w:numPr>
          <w:ilvl w:val="0"/>
          <w:numId w:val="1"/>
        </w:numPr>
        <w:tabs>
          <w:tab w:val="num" w:pos="720"/>
        </w:tabs>
        <w:ind w:left="720"/>
        <w:contextualSpacing/>
      </w:pPr>
      <w:r>
        <w:t xml:space="preserve">If no objections are raised (which is most likely), make the following statement:  </w:t>
      </w:r>
    </w:p>
    <w:p w14:paraId="73A60F40" w14:textId="77777777" w:rsidR="00B075CC" w:rsidRPr="00291157" w:rsidRDefault="00B075CC" w:rsidP="00B075CC">
      <w:pPr>
        <w:pStyle w:val="BodyTextIndent"/>
        <w:tabs>
          <w:tab w:val="num" w:pos="720"/>
        </w:tabs>
        <w:spacing w:after="0"/>
        <w:ind w:left="720"/>
        <w:contextualSpacing/>
        <w:rPr>
          <w:sz w:val="12"/>
        </w:rPr>
      </w:pPr>
    </w:p>
    <w:p w14:paraId="44A40D26" w14:textId="77777777" w:rsidR="00B075CC" w:rsidRDefault="00B075CC" w:rsidP="00B075CC">
      <w:pPr>
        <w:pStyle w:val="BodyTextIndent"/>
        <w:tabs>
          <w:tab w:val="num" w:pos="720"/>
        </w:tabs>
        <w:spacing w:after="0"/>
        <w:ind w:left="720"/>
        <w:contextualSpacing/>
      </w:pPr>
      <w:r>
        <w:t>“Since I hear no objections to these ground rules, we will assume that everyone has agreed to them and we have all bound ourselves to these rules. Anyone who disrupts the meeting by violating the ground rules after being reminded once will be asked to leave the meeting.”</w:t>
      </w:r>
    </w:p>
    <w:p w14:paraId="6499513B" w14:textId="77777777" w:rsidR="00B075CC" w:rsidRPr="00CD2CF2" w:rsidRDefault="00B075CC" w:rsidP="00B075CC">
      <w:pPr>
        <w:tabs>
          <w:tab w:val="num" w:pos="720"/>
        </w:tabs>
        <w:ind w:left="720"/>
        <w:rPr>
          <w:sz w:val="12"/>
        </w:rPr>
      </w:pPr>
    </w:p>
    <w:p w14:paraId="68CE29E2" w14:textId="77777777" w:rsidR="00B075CC" w:rsidRPr="00462038" w:rsidRDefault="00B075CC" w:rsidP="00B075CC">
      <w:pPr>
        <w:numPr>
          <w:ilvl w:val="0"/>
          <w:numId w:val="1"/>
        </w:numPr>
        <w:tabs>
          <w:tab w:val="num" w:pos="720"/>
        </w:tabs>
        <w:ind w:left="720" w:hanging="346"/>
        <w:rPr>
          <w:i/>
          <w:iCs/>
        </w:rPr>
      </w:pPr>
      <w:r>
        <w:t xml:space="preserve">If there are minor objections, make adjustments as needed. Then restate the statement above, with the following adjustment, </w:t>
      </w:r>
      <w:r w:rsidRPr="00462038">
        <w:rPr>
          <w:i/>
        </w:rPr>
        <w:t>“Since I hear no additional objections…”</w:t>
      </w:r>
      <w:r>
        <w:t xml:space="preserve"> </w:t>
      </w:r>
    </w:p>
    <w:p w14:paraId="4829C10E" w14:textId="77777777" w:rsidR="00B075CC" w:rsidRPr="00CD2CF2" w:rsidRDefault="00B075CC" w:rsidP="00B075CC">
      <w:pPr>
        <w:ind w:left="720"/>
        <w:rPr>
          <w:i/>
          <w:iCs/>
          <w:sz w:val="12"/>
        </w:rPr>
      </w:pPr>
    </w:p>
    <w:p w14:paraId="04E01CE4" w14:textId="77777777" w:rsidR="00B075CC" w:rsidRPr="00291157" w:rsidRDefault="00B075CC" w:rsidP="00B075CC">
      <w:pPr>
        <w:numPr>
          <w:ilvl w:val="0"/>
          <w:numId w:val="1"/>
        </w:numPr>
        <w:tabs>
          <w:tab w:val="num" w:pos="720"/>
        </w:tabs>
        <w:ind w:left="720" w:hanging="346"/>
        <w:rPr>
          <w:i/>
          <w:iCs/>
        </w:rPr>
      </w:pPr>
      <w:r>
        <w:t xml:space="preserve">If there are major objections (which is rare), indicate that the group will follow </w:t>
      </w:r>
      <w:r w:rsidRPr="00291157">
        <w:rPr>
          <w:i/>
        </w:rPr>
        <w:t>Robert’s Rules of Order</w:t>
      </w:r>
      <w:r>
        <w:t xml:space="preserve"> and ask for a motion to adopt the ground rules: </w:t>
      </w:r>
    </w:p>
    <w:p w14:paraId="24C11266" w14:textId="77777777" w:rsidR="00B075CC" w:rsidRPr="00462038" w:rsidRDefault="00B075CC" w:rsidP="00B075CC">
      <w:pPr>
        <w:ind w:left="720"/>
        <w:rPr>
          <w:i/>
          <w:iCs/>
          <w:sz w:val="12"/>
        </w:rPr>
      </w:pPr>
    </w:p>
    <w:p w14:paraId="1DEB960B" w14:textId="77777777" w:rsidR="00B075CC" w:rsidRPr="00291157" w:rsidRDefault="00B075CC" w:rsidP="00B075CC">
      <w:pPr>
        <w:ind w:left="720"/>
        <w:rPr>
          <w:i/>
          <w:iCs/>
        </w:rPr>
      </w:pPr>
      <w:r>
        <w:rPr>
          <w:i/>
          <w:iCs/>
        </w:rPr>
        <w:t>“The chairperson requests a motion to adopt these ground rules for our meeting with the stipulation that anyone who disrupts the meeting by violating the ground rules after being reminded will be asked to leave the meeting.”</w:t>
      </w:r>
    </w:p>
    <w:p w14:paraId="71E7E64E" w14:textId="77777777" w:rsidR="00B075CC" w:rsidRPr="00CD2CF2" w:rsidRDefault="00B075CC" w:rsidP="00B075CC">
      <w:pPr>
        <w:ind w:left="720"/>
        <w:rPr>
          <w:i/>
          <w:iCs/>
          <w:sz w:val="12"/>
        </w:rPr>
      </w:pPr>
    </w:p>
    <w:p w14:paraId="687B3505" w14:textId="77777777" w:rsidR="00B075CC" w:rsidRDefault="00B075CC" w:rsidP="00B075CC">
      <w:pPr>
        <w:numPr>
          <w:ilvl w:val="1"/>
          <w:numId w:val="1"/>
        </w:numPr>
        <w:tabs>
          <w:tab w:val="clear" w:pos="1800"/>
          <w:tab w:val="num" w:pos="1080"/>
        </w:tabs>
        <w:ind w:left="1080"/>
        <w:rPr>
          <w:i/>
          <w:iCs/>
        </w:rPr>
      </w:pPr>
      <w:r>
        <w:t>Following approval of the motion, make the statement:</w:t>
      </w:r>
    </w:p>
    <w:p w14:paraId="59ADF63A" w14:textId="77777777" w:rsidR="00B075CC" w:rsidRPr="00462038" w:rsidRDefault="00B075CC" w:rsidP="00B075CC">
      <w:pPr>
        <w:tabs>
          <w:tab w:val="num" w:pos="720"/>
        </w:tabs>
        <w:ind w:left="720"/>
        <w:rPr>
          <w:i/>
          <w:iCs/>
          <w:sz w:val="12"/>
        </w:rPr>
      </w:pPr>
    </w:p>
    <w:p w14:paraId="01CC011E" w14:textId="77777777" w:rsidR="00B075CC" w:rsidRDefault="00B075CC" w:rsidP="00B075CC">
      <w:pPr>
        <w:pStyle w:val="BodyTextIndent"/>
        <w:tabs>
          <w:tab w:val="num" w:pos="1080"/>
        </w:tabs>
        <w:ind w:left="1080"/>
      </w:pPr>
      <w:r>
        <w:t xml:space="preserve">“According to the wishes of this group, these shall serve as our ground rules. Anyone who continues to disrupt the meeting after being reminded once will be asked to leave the meeting.” </w:t>
      </w:r>
    </w:p>
    <w:p w14:paraId="0A537A8C" w14:textId="77777777" w:rsidR="00B075CC" w:rsidRPr="00B075CC" w:rsidRDefault="00B075CC" w:rsidP="00B075CC">
      <w:pPr>
        <w:tabs>
          <w:tab w:val="num" w:pos="720"/>
        </w:tabs>
        <w:rPr>
          <w:i/>
          <w:iCs/>
          <w:sz w:val="6"/>
        </w:rPr>
      </w:pPr>
    </w:p>
    <w:p w14:paraId="3F910B81" w14:textId="77777777" w:rsidR="00B075CC" w:rsidRPr="00131A46" w:rsidRDefault="00B075CC" w:rsidP="00B075CC">
      <w:pPr>
        <w:rPr>
          <w:rFonts w:ascii="Arial" w:hAnsi="Arial"/>
          <w:b/>
          <w:i/>
          <w:iCs/>
          <w:sz w:val="26"/>
        </w:rPr>
      </w:pPr>
      <w:r>
        <w:rPr>
          <w:rFonts w:ascii="Arial" w:hAnsi="Arial"/>
          <w:b/>
          <w:sz w:val="26"/>
        </w:rPr>
        <w:t>Pray for God’s blessing on the meeting.</w:t>
      </w:r>
      <w:r w:rsidRPr="00131A46">
        <w:rPr>
          <w:rFonts w:ascii="Arial" w:hAnsi="Arial"/>
          <w:b/>
          <w:sz w:val="26"/>
        </w:rPr>
        <w:tab/>
      </w:r>
    </w:p>
    <w:p w14:paraId="3A7318A4" w14:textId="77777777" w:rsidR="00B075CC" w:rsidRPr="00CD2CF2" w:rsidRDefault="00B075CC" w:rsidP="00B075CC">
      <w:pPr>
        <w:tabs>
          <w:tab w:val="num" w:pos="720"/>
        </w:tabs>
        <w:rPr>
          <w:b/>
          <w:i/>
          <w:iCs/>
          <w:sz w:val="12"/>
        </w:rPr>
      </w:pPr>
    </w:p>
    <w:p w14:paraId="6C850C64" w14:textId="77777777" w:rsidR="00B075CC" w:rsidRDefault="00B075CC" w:rsidP="00B075CC">
      <w:pPr>
        <w:numPr>
          <w:ilvl w:val="0"/>
          <w:numId w:val="1"/>
        </w:numPr>
        <w:ind w:left="720"/>
      </w:pPr>
      <w:r>
        <w:t>After the final statement, lead the group in prayer. You may use the following:</w:t>
      </w:r>
    </w:p>
    <w:p w14:paraId="473936BD" w14:textId="77777777" w:rsidR="00B075CC" w:rsidRPr="00462038" w:rsidRDefault="00B075CC" w:rsidP="00B075CC">
      <w:pPr>
        <w:rPr>
          <w:sz w:val="12"/>
        </w:rPr>
      </w:pPr>
    </w:p>
    <w:p w14:paraId="78F5C567" w14:textId="77777777" w:rsidR="00B075CC" w:rsidRDefault="00B075CC" w:rsidP="00B075CC">
      <w:pPr>
        <w:ind w:left="360"/>
        <w:rPr>
          <w:i/>
        </w:rPr>
      </w:pPr>
      <w:r>
        <w:rPr>
          <w:i/>
        </w:rPr>
        <w:t xml:space="preserve">“Almighty God and Lord, as You have called us to labor in Your vineyard, so grant us now Your presence. Enlighten and guide us by Your Word that in all matters of deliberation we may always consider the best interests of Your Church and this congregation [school, district, etc.]. Let Your Holy Spirit rule and direct our hearts that, in the spirit of Christian love, we may present and discuss matters and be kindly disposed toward one another, to the end that all we say and do may please You; through Jesus Christ, our Lord. Amen” </w:t>
      </w:r>
    </w:p>
    <w:p w14:paraId="07A2EAF8" w14:textId="77777777" w:rsidR="00B075CC" w:rsidRPr="00F235B1" w:rsidRDefault="00B075CC" w:rsidP="00B075CC">
      <w:pPr>
        <w:ind w:left="360"/>
        <w:jc w:val="right"/>
      </w:pPr>
      <w:r>
        <w:t xml:space="preserve">(Prayer 139, p. 307, </w:t>
      </w:r>
      <w:r>
        <w:rPr>
          <w:i/>
        </w:rPr>
        <w:t xml:space="preserve">Lutheran Service Book, </w:t>
      </w:r>
      <w:r>
        <w:t>CPH, 2006).</w:t>
      </w:r>
    </w:p>
    <w:p w14:paraId="101CEAF6" w14:textId="77777777" w:rsidR="00B075CC" w:rsidRPr="00B075CC" w:rsidRDefault="00B075CC" w:rsidP="00B075CC">
      <w:pPr>
        <w:rPr>
          <w:sz w:val="8"/>
        </w:rPr>
      </w:pPr>
    </w:p>
    <w:p w14:paraId="406EA20E" w14:textId="77777777" w:rsidR="00B075CC" w:rsidRPr="00131A46" w:rsidRDefault="00B075CC" w:rsidP="00B075CC">
      <w:pPr>
        <w:rPr>
          <w:rFonts w:ascii="Arial" w:hAnsi="Arial"/>
          <w:b/>
          <w:i/>
          <w:iCs/>
          <w:sz w:val="26"/>
        </w:rPr>
      </w:pPr>
      <w:r>
        <w:rPr>
          <w:rFonts w:ascii="Arial" w:hAnsi="Arial"/>
          <w:b/>
          <w:sz w:val="26"/>
        </w:rPr>
        <w:t>Hold people accountable.</w:t>
      </w:r>
      <w:r w:rsidRPr="00131A46">
        <w:rPr>
          <w:rFonts w:ascii="Arial" w:hAnsi="Arial"/>
          <w:b/>
          <w:sz w:val="26"/>
        </w:rPr>
        <w:tab/>
      </w:r>
    </w:p>
    <w:p w14:paraId="6F4BBFE3" w14:textId="77777777" w:rsidR="00B075CC" w:rsidRPr="00CD2CF2" w:rsidRDefault="00B075CC" w:rsidP="00B075CC">
      <w:pPr>
        <w:rPr>
          <w:sz w:val="12"/>
        </w:rPr>
      </w:pPr>
    </w:p>
    <w:p w14:paraId="480D4846" w14:textId="77777777" w:rsidR="00B075CC" w:rsidRDefault="00B075CC" w:rsidP="00B075CC">
      <w:r>
        <w:t>The leader should hold people accountable to the ground rules. If a person has been reminded about the rules but continues to violate ground rules and disrupt the meeting, the leader should ask the offender to leave the meeting per the group’s commitment to ground rules. If a person refuses to leave after being asked,</w:t>
      </w:r>
      <w:r>
        <w:rPr>
          <w:rStyle w:val="FootnoteReference"/>
        </w:rPr>
        <w:footnoteReference w:id="2"/>
      </w:r>
      <w:r>
        <w:t xml:space="preserve"> </w:t>
      </w:r>
      <w:r>
        <w:rPr>
          <w:i/>
        </w:rPr>
        <w:t>Roberts Rules of Order</w:t>
      </w:r>
      <w:r>
        <w:t xml:space="preserve"> indicate that a person may be physically removed. If this becomes too disruptive, the leader may ask for a motion to suspend or end the meeting until such a time that the meeting can be held in a God-pleasing manner.</w:t>
      </w:r>
    </w:p>
    <w:p w14:paraId="6F9AB928" w14:textId="77777777" w:rsidR="0036388D" w:rsidRDefault="0036388D"/>
    <w:sectPr w:rsidR="0036388D" w:rsidSect="00B075C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46409" w14:textId="77777777" w:rsidR="003843F5" w:rsidRDefault="003843F5" w:rsidP="00B075CC">
      <w:r>
        <w:separator/>
      </w:r>
    </w:p>
  </w:endnote>
  <w:endnote w:type="continuationSeparator" w:id="0">
    <w:p w14:paraId="5BD0A602" w14:textId="77777777" w:rsidR="003843F5" w:rsidRDefault="003843F5" w:rsidP="00B0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B12F4" w14:textId="77777777" w:rsidR="003843F5" w:rsidRDefault="003843F5" w:rsidP="00B075CC">
      <w:r>
        <w:separator/>
      </w:r>
    </w:p>
  </w:footnote>
  <w:footnote w:type="continuationSeparator" w:id="0">
    <w:p w14:paraId="3C9CB3AC" w14:textId="77777777" w:rsidR="003843F5" w:rsidRDefault="003843F5" w:rsidP="00B075CC">
      <w:r>
        <w:continuationSeparator/>
      </w:r>
    </w:p>
  </w:footnote>
  <w:footnote w:id="1">
    <w:p w14:paraId="78AED7A8" w14:textId="77777777" w:rsidR="00B075CC" w:rsidRPr="00CB3B83" w:rsidRDefault="00B075CC" w:rsidP="00B075CC">
      <w:pPr>
        <w:ind w:left="360"/>
        <w:rPr>
          <w:sz w:val="22"/>
        </w:rPr>
      </w:pPr>
      <w:r w:rsidRPr="00CB3B83">
        <w:rPr>
          <w:rStyle w:val="FootnoteReference"/>
          <w:sz w:val="22"/>
        </w:rPr>
        <w:footnoteRef/>
      </w:r>
      <w:r w:rsidRPr="00CB3B83">
        <w:rPr>
          <w:sz w:val="22"/>
        </w:rPr>
        <w:t xml:space="preserve"> In meetings where confidential information will be presented, you may add a ground rule “Hold confidences” referencing Proverbs 11:13; 20:19; and 25:9. When explaining the ground rule, indicate </w:t>
      </w:r>
      <w:r>
        <w:rPr>
          <w:i/>
          <w:sz w:val="22"/>
        </w:rPr>
        <w:t xml:space="preserve">specifically </w:t>
      </w:r>
      <w:r w:rsidRPr="0095524B">
        <w:rPr>
          <w:i/>
          <w:sz w:val="22"/>
        </w:rPr>
        <w:t>what</w:t>
      </w:r>
      <w:r>
        <w:rPr>
          <w:sz w:val="22"/>
        </w:rPr>
        <w:t xml:space="preserve"> is to be held confidential – </w:t>
      </w:r>
      <w:r w:rsidRPr="00CB3B83">
        <w:rPr>
          <w:sz w:val="22"/>
        </w:rPr>
        <w:t xml:space="preserve">e.g., </w:t>
      </w:r>
      <w:r>
        <w:rPr>
          <w:sz w:val="22"/>
        </w:rPr>
        <w:t>issues regarding employee matters</w:t>
      </w:r>
      <w:r w:rsidRPr="00CB3B83">
        <w:rPr>
          <w:sz w:val="22"/>
        </w:rPr>
        <w:t xml:space="preserve">, legal issues (especially </w:t>
      </w:r>
      <w:r>
        <w:rPr>
          <w:sz w:val="22"/>
        </w:rPr>
        <w:t xml:space="preserve">legal </w:t>
      </w:r>
      <w:r w:rsidRPr="00CB3B83">
        <w:rPr>
          <w:sz w:val="22"/>
        </w:rPr>
        <w:t>vulnerabilities and legal advice), who said what in discussions, etc.</w:t>
      </w:r>
      <w:r>
        <w:rPr>
          <w:sz w:val="22"/>
        </w:rPr>
        <w:t xml:space="preserve"> If someone objects to this rule of confidentiality, do not discuss any confidential information during this meeting.</w:t>
      </w:r>
      <w:r w:rsidRPr="00CB3B83">
        <w:rPr>
          <w:sz w:val="22"/>
        </w:rPr>
        <w:t xml:space="preserve"> </w:t>
      </w:r>
    </w:p>
    <w:p w14:paraId="6694489B" w14:textId="77777777" w:rsidR="00B075CC" w:rsidRDefault="00B075CC" w:rsidP="00B075CC">
      <w:pPr>
        <w:pStyle w:val="FootnoteText"/>
      </w:pPr>
    </w:p>
  </w:footnote>
  <w:footnote w:id="2">
    <w:p w14:paraId="61B256D2" w14:textId="77777777" w:rsidR="00B075CC" w:rsidRPr="00887B92" w:rsidRDefault="00B075CC" w:rsidP="00B075CC">
      <w:pPr>
        <w:pStyle w:val="FootnoteText"/>
        <w:rPr>
          <w:rFonts w:ascii="Times New Roman" w:hAnsi="Times New Roman"/>
          <w:sz w:val="22"/>
        </w:rPr>
      </w:pPr>
      <w:r w:rsidRPr="00887B92">
        <w:rPr>
          <w:rStyle w:val="FootnoteReference"/>
          <w:rFonts w:ascii="Times New Roman" w:hAnsi="Times New Roman"/>
          <w:sz w:val="22"/>
        </w:rPr>
        <w:footnoteRef/>
      </w:r>
      <w:r w:rsidRPr="00887B92">
        <w:rPr>
          <w:rFonts w:ascii="Times New Roman" w:hAnsi="Times New Roman"/>
          <w:sz w:val="22"/>
        </w:rPr>
        <w:t xml:space="preserve"> This may happen in rare circumstances. In such cases, it may be because the person is being affected by drugs, alcohol, or mental illness. When there is a refusal to abide by the agreed-upon rules including leaving the meeting, the best option may be to suspend or end the meeting until another time. Then the individual’s disruptive behavior can be addressed privately before the meeting continues.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30ED3"/>
    <w:multiLevelType w:val="hybridMultilevel"/>
    <w:tmpl w:val="DD1E419A"/>
    <w:lvl w:ilvl="0" w:tplc="00010409">
      <w:start w:val="1"/>
      <w:numFmt w:val="bullet"/>
      <w:lvlText w:val=""/>
      <w:lvlJc w:val="left"/>
      <w:pPr>
        <w:tabs>
          <w:tab w:val="num" w:pos="0"/>
        </w:tabs>
        <w:ind w:left="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05370E6"/>
    <w:multiLevelType w:val="hybridMultilevel"/>
    <w:tmpl w:val="EDE0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72A30"/>
    <w:multiLevelType w:val="hybridMultilevel"/>
    <w:tmpl w:val="69E4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10594"/>
    <w:multiLevelType w:val="hybridMultilevel"/>
    <w:tmpl w:val="15B62F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CC"/>
    <w:rsid w:val="00025197"/>
    <w:rsid w:val="0036388D"/>
    <w:rsid w:val="003843F5"/>
    <w:rsid w:val="0064369B"/>
    <w:rsid w:val="00B075CC"/>
    <w:rsid w:val="00F6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92FFB"/>
  <w15:chartTrackingRefBased/>
  <w15:docId w15:val="{B48E7364-ABB4-194F-BD53-42A569AF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75C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B075C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075C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5C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075CC"/>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B075CC"/>
    <w:rPr>
      <w:rFonts w:ascii="Book Antiqua" w:hAnsi="Book Antiqua"/>
    </w:rPr>
  </w:style>
  <w:style w:type="character" w:customStyle="1" w:styleId="FootnoteTextChar">
    <w:name w:val="Footnote Text Char"/>
    <w:basedOn w:val="DefaultParagraphFont"/>
    <w:link w:val="FootnoteText"/>
    <w:uiPriority w:val="99"/>
    <w:rsid w:val="00B075CC"/>
    <w:rPr>
      <w:rFonts w:ascii="Book Antiqua" w:eastAsia="Times New Roman" w:hAnsi="Book Antiqua" w:cs="Times New Roman"/>
    </w:rPr>
  </w:style>
  <w:style w:type="character" w:styleId="FootnoteReference">
    <w:name w:val="footnote reference"/>
    <w:basedOn w:val="DefaultParagraphFont"/>
    <w:uiPriority w:val="99"/>
    <w:unhideWhenUsed/>
    <w:rsid w:val="00B075CC"/>
    <w:rPr>
      <w:vertAlign w:val="superscript"/>
    </w:rPr>
  </w:style>
  <w:style w:type="paragraph" w:styleId="BodyTextIndent">
    <w:name w:val="Body Text Indent"/>
    <w:basedOn w:val="Normal"/>
    <w:link w:val="BodyTextIndentChar"/>
    <w:uiPriority w:val="99"/>
    <w:semiHidden/>
    <w:unhideWhenUsed/>
    <w:rsid w:val="00B075CC"/>
    <w:pPr>
      <w:spacing w:after="120"/>
      <w:ind w:left="360"/>
    </w:pPr>
  </w:style>
  <w:style w:type="character" w:customStyle="1" w:styleId="BodyTextIndentChar">
    <w:name w:val="Body Text Indent Char"/>
    <w:basedOn w:val="DefaultParagraphFont"/>
    <w:link w:val="BodyTextIndent"/>
    <w:uiPriority w:val="99"/>
    <w:semiHidden/>
    <w:rsid w:val="00B075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Schettler</dc:creator>
  <cp:keywords/>
  <dc:description/>
  <cp:lastModifiedBy>Dwight Schettler</cp:lastModifiedBy>
  <cp:revision>1</cp:revision>
  <dcterms:created xsi:type="dcterms:W3CDTF">2018-10-03T16:11:00Z</dcterms:created>
  <dcterms:modified xsi:type="dcterms:W3CDTF">2018-10-03T16:13:00Z</dcterms:modified>
</cp:coreProperties>
</file>